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4B4C2" w14:textId="77777777" w:rsidR="00E76DB5" w:rsidRPr="007009B1" w:rsidRDefault="00E76DB5" w:rsidP="004F4AAA">
      <w:pPr>
        <w:jc w:val="both"/>
        <w:rPr>
          <w:rFonts w:asciiTheme="minorHAnsi" w:hAnsiTheme="minorHAnsi" w:cstheme="minorHAnsi"/>
          <w:b/>
          <w:lang w:val="cy-GB"/>
        </w:rPr>
      </w:pPr>
    </w:p>
    <w:p w14:paraId="6ECFACFE" w14:textId="649460DC" w:rsidR="003455A3" w:rsidRPr="007009B1" w:rsidRDefault="003455A3" w:rsidP="004F4AAA">
      <w:pPr>
        <w:jc w:val="both"/>
        <w:rPr>
          <w:rFonts w:asciiTheme="minorHAnsi" w:hAnsiTheme="minorHAnsi" w:cstheme="minorHAnsi"/>
          <w:b/>
          <w:lang w:val="cy-GB"/>
        </w:rPr>
      </w:pPr>
      <w:r w:rsidRPr="007009B1">
        <w:rPr>
          <w:rFonts w:asciiTheme="minorHAnsi" w:hAnsiTheme="minorHAnsi" w:cstheme="minorHAnsi"/>
          <w:noProof/>
          <w:lang w:eastAsia="en-GB"/>
        </w:rPr>
        <w:drawing>
          <wp:anchor distT="0" distB="0" distL="114300" distR="114300" simplePos="0" relativeHeight="251658240" behindDoc="1" locked="0" layoutInCell="1" allowOverlap="1" wp14:anchorId="44CB362A" wp14:editId="42E9B59C">
            <wp:simplePos x="0" y="0"/>
            <wp:positionH relativeFrom="column">
              <wp:posOffset>3810</wp:posOffset>
            </wp:positionH>
            <wp:positionV relativeFrom="paragraph">
              <wp:posOffset>-5715</wp:posOffset>
            </wp:positionV>
            <wp:extent cx="1333041" cy="824865"/>
            <wp:effectExtent l="0" t="0" r="635" b="0"/>
            <wp:wrapNone/>
            <wp:docPr id="1" name="Picture 1" descr="C:\Users\Gemma Bafico\AppData\Local\Microsoft\Windows\INetCacheContent.Word\Life_Sciences_Hub_Wales_Logo__CMYK_edited_edited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mma Bafico\AppData\Local\Microsoft\Windows\INetCacheContent.Word\Life_Sciences_Hub_Wales_Logo__CMYK_edited_edited (0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676" cy="825258"/>
                    </a:xfrm>
                    <a:prstGeom prst="rect">
                      <a:avLst/>
                    </a:prstGeom>
                    <a:noFill/>
                    <a:ln>
                      <a:noFill/>
                    </a:ln>
                  </pic:spPr>
                </pic:pic>
              </a:graphicData>
            </a:graphic>
          </wp:anchor>
        </w:drawing>
      </w:r>
    </w:p>
    <w:p w14:paraId="302C6E81" w14:textId="77777777" w:rsidR="003455A3" w:rsidRPr="007009B1" w:rsidRDefault="003455A3" w:rsidP="004F4AAA">
      <w:pPr>
        <w:jc w:val="both"/>
        <w:rPr>
          <w:rFonts w:asciiTheme="minorHAnsi" w:hAnsiTheme="minorHAnsi" w:cstheme="minorHAnsi"/>
          <w:b/>
          <w:lang w:val="cy-GB"/>
        </w:rPr>
      </w:pPr>
    </w:p>
    <w:p w14:paraId="339829CC" w14:textId="5D20FE87" w:rsidR="003455A3" w:rsidRPr="007009B1" w:rsidRDefault="003455A3" w:rsidP="004F4AAA">
      <w:pPr>
        <w:jc w:val="both"/>
        <w:rPr>
          <w:rFonts w:asciiTheme="minorHAnsi" w:hAnsiTheme="minorHAnsi" w:cstheme="minorHAnsi"/>
          <w:b/>
          <w:lang w:val="cy-GB"/>
        </w:rPr>
      </w:pPr>
      <w:r w:rsidRPr="007009B1">
        <w:rPr>
          <w:rFonts w:asciiTheme="minorHAnsi" w:hAnsiTheme="minorHAnsi" w:cstheme="minorHAnsi"/>
          <w:b/>
          <w:lang w:val="cy-GB"/>
        </w:rPr>
        <w:tab/>
      </w:r>
      <w:r w:rsidRPr="007009B1">
        <w:rPr>
          <w:rFonts w:asciiTheme="minorHAnsi" w:hAnsiTheme="minorHAnsi" w:cstheme="minorHAnsi"/>
          <w:b/>
          <w:lang w:val="cy-GB"/>
        </w:rPr>
        <w:tab/>
      </w:r>
      <w:r w:rsidRPr="007009B1">
        <w:rPr>
          <w:rFonts w:asciiTheme="minorHAnsi" w:hAnsiTheme="minorHAnsi" w:cstheme="minorHAnsi"/>
          <w:b/>
          <w:lang w:val="cy-GB"/>
        </w:rPr>
        <w:tab/>
      </w:r>
      <w:r w:rsidR="007009B1">
        <w:rPr>
          <w:rFonts w:asciiTheme="minorHAnsi" w:hAnsiTheme="minorHAnsi" w:cstheme="minorHAnsi"/>
          <w:b/>
          <w:lang w:val="cy-GB"/>
        </w:rPr>
        <w:t xml:space="preserve">     HWB GWYDDORAU BYWYD CYMRU CYF</w:t>
      </w:r>
    </w:p>
    <w:p w14:paraId="5C6262C4" w14:textId="55D16991" w:rsidR="003455A3" w:rsidRPr="007009B1" w:rsidRDefault="007009B1" w:rsidP="004F4AAA">
      <w:pPr>
        <w:tabs>
          <w:tab w:val="left" w:pos="6315"/>
        </w:tabs>
        <w:jc w:val="both"/>
        <w:rPr>
          <w:rFonts w:asciiTheme="minorHAnsi" w:hAnsiTheme="minorHAnsi" w:cstheme="minorHAnsi"/>
          <w:b/>
          <w:lang w:val="cy-GB"/>
        </w:rPr>
      </w:pPr>
      <w:r>
        <w:rPr>
          <w:rFonts w:asciiTheme="minorHAnsi" w:hAnsiTheme="minorHAnsi" w:cstheme="minorHAnsi"/>
          <w:b/>
          <w:lang w:val="cy-GB"/>
        </w:rPr>
        <w:t xml:space="preserve">                                             </w:t>
      </w:r>
      <w:r w:rsidRPr="007009B1">
        <w:rPr>
          <w:rFonts w:asciiTheme="minorHAnsi" w:hAnsiTheme="minorHAnsi" w:cstheme="minorHAnsi"/>
          <w:b/>
          <w:lang w:val="cy-GB"/>
        </w:rPr>
        <w:t>DISGRIFIAD SWYDD A MANYLEB Y PERSON</w:t>
      </w:r>
      <w:r w:rsidR="003455A3" w:rsidRPr="007009B1">
        <w:rPr>
          <w:rFonts w:asciiTheme="minorHAnsi" w:hAnsiTheme="minorHAnsi" w:cstheme="minorHAnsi"/>
          <w:b/>
          <w:lang w:val="cy-GB"/>
        </w:rPr>
        <w:tab/>
      </w:r>
    </w:p>
    <w:p w14:paraId="4573E0FB" w14:textId="77777777" w:rsidR="008A039E" w:rsidRPr="007009B1" w:rsidRDefault="008A039E" w:rsidP="004F4AAA">
      <w:pPr>
        <w:jc w:val="both"/>
        <w:rPr>
          <w:rFonts w:asciiTheme="minorHAnsi" w:hAnsiTheme="minorHAnsi" w:cstheme="minorHAnsi"/>
          <w:b/>
          <w:lang w:val="cy-GB"/>
        </w:rPr>
      </w:pPr>
    </w:p>
    <w:tbl>
      <w:tblPr>
        <w:tblStyle w:val="TableGrid"/>
        <w:tblW w:w="9918" w:type="dxa"/>
        <w:tblLayout w:type="fixed"/>
        <w:tblLook w:val="04A0" w:firstRow="1" w:lastRow="0" w:firstColumn="1" w:lastColumn="0" w:noHBand="0" w:noVBand="1"/>
      </w:tblPr>
      <w:tblGrid>
        <w:gridCol w:w="3397"/>
        <w:gridCol w:w="6521"/>
      </w:tblGrid>
      <w:tr w:rsidR="00EA1D5E" w:rsidRPr="007009B1" w14:paraId="09D43888" w14:textId="77777777" w:rsidTr="002B275C">
        <w:trPr>
          <w:trHeight w:hRule="exact" w:val="425"/>
        </w:trPr>
        <w:tc>
          <w:tcPr>
            <w:tcW w:w="3397" w:type="dxa"/>
            <w:vAlign w:val="center"/>
          </w:tcPr>
          <w:p w14:paraId="098AC69E" w14:textId="2D686792" w:rsidR="003455A3" w:rsidRPr="007009B1" w:rsidRDefault="007009B1" w:rsidP="004F4AAA">
            <w:pPr>
              <w:jc w:val="both"/>
              <w:rPr>
                <w:rFonts w:asciiTheme="minorHAnsi" w:hAnsiTheme="minorHAnsi" w:cstheme="minorHAnsi"/>
                <w:b/>
                <w:lang w:val="cy-GB"/>
              </w:rPr>
            </w:pPr>
            <w:r>
              <w:rPr>
                <w:rFonts w:asciiTheme="minorHAnsi" w:hAnsiTheme="minorHAnsi" w:cstheme="minorHAnsi"/>
                <w:b/>
                <w:lang w:val="cy-GB"/>
              </w:rPr>
              <w:t>Teitl y Swydd</w:t>
            </w:r>
          </w:p>
        </w:tc>
        <w:tc>
          <w:tcPr>
            <w:tcW w:w="6521" w:type="dxa"/>
            <w:vAlign w:val="center"/>
          </w:tcPr>
          <w:p w14:paraId="2BF24F2D" w14:textId="6F66B83B" w:rsidR="003455A3" w:rsidRPr="007009B1" w:rsidRDefault="007009B1" w:rsidP="004F4AAA">
            <w:pPr>
              <w:jc w:val="both"/>
              <w:rPr>
                <w:rFonts w:asciiTheme="minorHAnsi" w:hAnsiTheme="minorHAnsi" w:cstheme="minorHAnsi"/>
                <w:lang w:val="cy-GB"/>
              </w:rPr>
            </w:pPr>
            <w:r>
              <w:rPr>
                <w:rFonts w:asciiTheme="minorHAnsi" w:hAnsiTheme="minorHAnsi" w:cstheme="minorHAnsi"/>
                <w:lang w:val="cy-GB"/>
              </w:rPr>
              <w:t>Cyfarwyddwr Mabwysiadu</w:t>
            </w:r>
            <w:r w:rsidR="00B80C65">
              <w:rPr>
                <w:rFonts w:asciiTheme="minorHAnsi" w:hAnsiTheme="minorHAnsi" w:cstheme="minorHAnsi"/>
                <w:lang w:val="cy-GB"/>
              </w:rPr>
              <w:t xml:space="preserve"> ac</w:t>
            </w:r>
            <w:r>
              <w:rPr>
                <w:rFonts w:asciiTheme="minorHAnsi" w:hAnsiTheme="minorHAnsi" w:cstheme="minorHAnsi"/>
                <w:lang w:val="cy-GB"/>
              </w:rPr>
              <w:t xml:space="preserve"> Arloesedd</w:t>
            </w:r>
          </w:p>
        </w:tc>
      </w:tr>
      <w:tr w:rsidR="00EA1D5E" w:rsidRPr="007009B1" w14:paraId="6566310C" w14:textId="77777777" w:rsidTr="002B275C">
        <w:trPr>
          <w:trHeight w:hRule="exact" w:val="425"/>
        </w:trPr>
        <w:tc>
          <w:tcPr>
            <w:tcW w:w="3397" w:type="dxa"/>
            <w:vAlign w:val="center"/>
          </w:tcPr>
          <w:p w14:paraId="2D898250" w14:textId="00C90566" w:rsidR="002B275C" w:rsidRPr="007009B1" w:rsidRDefault="002B275C" w:rsidP="007009B1">
            <w:pPr>
              <w:jc w:val="both"/>
              <w:rPr>
                <w:rFonts w:asciiTheme="minorHAnsi" w:hAnsiTheme="minorHAnsi" w:cstheme="minorHAnsi"/>
                <w:b/>
                <w:lang w:val="cy-GB"/>
              </w:rPr>
            </w:pPr>
            <w:r w:rsidRPr="007009B1">
              <w:rPr>
                <w:rFonts w:asciiTheme="minorHAnsi" w:hAnsiTheme="minorHAnsi" w:cstheme="minorHAnsi"/>
                <w:b/>
                <w:lang w:val="cy-GB"/>
              </w:rPr>
              <w:t>L</w:t>
            </w:r>
            <w:r w:rsidR="007009B1">
              <w:rPr>
                <w:rFonts w:asciiTheme="minorHAnsi" w:hAnsiTheme="minorHAnsi" w:cstheme="minorHAnsi"/>
                <w:b/>
                <w:lang w:val="cy-GB"/>
              </w:rPr>
              <w:t>leoliad</w:t>
            </w:r>
          </w:p>
        </w:tc>
        <w:tc>
          <w:tcPr>
            <w:tcW w:w="6521" w:type="dxa"/>
            <w:vAlign w:val="center"/>
          </w:tcPr>
          <w:p w14:paraId="0F5906CA" w14:textId="69875D1B" w:rsidR="002B275C" w:rsidRPr="007009B1" w:rsidRDefault="007009B1" w:rsidP="004F4AAA">
            <w:pPr>
              <w:jc w:val="both"/>
              <w:rPr>
                <w:rFonts w:asciiTheme="minorHAnsi" w:hAnsiTheme="minorHAnsi" w:cstheme="minorHAnsi"/>
                <w:lang w:val="cy-GB"/>
              </w:rPr>
            </w:pPr>
            <w:r>
              <w:rPr>
                <w:rFonts w:asciiTheme="minorHAnsi" w:hAnsiTheme="minorHAnsi" w:cstheme="minorHAnsi"/>
                <w:lang w:val="cy-GB"/>
              </w:rPr>
              <w:t>Bae Caerdydd</w:t>
            </w:r>
            <w:r w:rsidR="0078661F" w:rsidRPr="007009B1">
              <w:rPr>
                <w:rFonts w:asciiTheme="minorHAnsi" w:hAnsiTheme="minorHAnsi" w:cstheme="minorHAnsi"/>
                <w:lang w:val="cy-GB"/>
              </w:rPr>
              <w:t xml:space="preserve"> </w:t>
            </w:r>
          </w:p>
        </w:tc>
      </w:tr>
      <w:tr w:rsidR="00EA1D5E" w:rsidRPr="007009B1" w14:paraId="37667979" w14:textId="77777777" w:rsidTr="002B275C">
        <w:trPr>
          <w:trHeight w:hRule="exact" w:val="425"/>
        </w:trPr>
        <w:tc>
          <w:tcPr>
            <w:tcW w:w="3397" w:type="dxa"/>
            <w:vAlign w:val="center"/>
          </w:tcPr>
          <w:p w14:paraId="1C748602" w14:textId="5AD41745" w:rsidR="002B275C" w:rsidRPr="007009B1" w:rsidRDefault="007009B1" w:rsidP="004F4AAA">
            <w:pPr>
              <w:jc w:val="both"/>
              <w:rPr>
                <w:rFonts w:asciiTheme="minorHAnsi" w:hAnsiTheme="minorHAnsi" w:cstheme="minorHAnsi"/>
                <w:b/>
                <w:lang w:val="cy-GB"/>
              </w:rPr>
            </w:pPr>
            <w:r>
              <w:rPr>
                <w:rFonts w:asciiTheme="minorHAnsi" w:hAnsiTheme="minorHAnsi" w:cstheme="minorHAnsi"/>
                <w:b/>
                <w:lang w:val="cy-GB"/>
              </w:rPr>
              <w:t>Yn atebol i’r</w:t>
            </w:r>
          </w:p>
        </w:tc>
        <w:tc>
          <w:tcPr>
            <w:tcW w:w="6521" w:type="dxa"/>
            <w:vAlign w:val="center"/>
          </w:tcPr>
          <w:p w14:paraId="3D45BCBD" w14:textId="2331A5B5" w:rsidR="002B275C" w:rsidRPr="007009B1" w:rsidRDefault="007009B1" w:rsidP="004F4AAA">
            <w:pPr>
              <w:jc w:val="both"/>
              <w:rPr>
                <w:rFonts w:asciiTheme="minorHAnsi" w:hAnsiTheme="minorHAnsi" w:cstheme="minorHAnsi"/>
                <w:lang w:val="cy-GB"/>
              </w:rPr>
            </w:pPr>
            <w:r>
              <w:rPr>
                <w:rFonts w:asciiTheme="minorHAnsi" w:hAnsiTheme="minorHAnsi" w:cstheme="minorHAnsi"/>
                <w:lang w:val="cy-GB"/>
              </w:rPr>
              <w:t>Prif Weithredwr</w:t>
            </w:r>
          </w:p>
        </w:tc>
      </w:tr>
      <w:tr w:rsidR="005C26F6" w:rsidRPr="007009B1" w14:paraId="75B1A8E2" w14:textId="77777777" w:rsidTr="002B275C">
        <w:trPr>
          <w:trHeight w:hRule="exact" w:val="425"/>
        </w:trPr>
        <w:tc>
          <w:tcPr>
            <w:tcW w:w="3397" w:type="dxa"/>
            <w:vAlign w:val="center"/>
          </w:tcPr>
          <w:p w14:paraId="714EF67D" w14:textId="74C6B7B9" w:rsidR="005C26F6" w:rsidRPr="007009B1" w:rsidRDefault="007009B1" w:rsidP="004F4AAA">
            <w:pPr>
              <w:jc w:val="both"/>
              <w:rPr>
                <w:rFonts w:asciiTheme="minorHAnsi" w:hAnsiTheme="minorHAnsi" w:cstheme="minorHAnsi"/>
                <w:b/>
                <w:lang w:val="cy-GB"/>
              </w:rPr>
            </w:pPr>
            <w:r>
              <w:rPr>
                <w:rFonts w:asciiTheme="minorHAnsi" w:hAnsiTheme="minorHAnsi" w:cstheme="minorHAnsi"/>
                <w:b/>
                <w:lang w:val="cy-GB"/>
              </w:rPr>
              <w:t>Band Cyflog</w:t>
            </w:r>
          </w:p>
        </w:tc>
        <w:tc>
          <w:tcPr>
            <w:tcW w:w="6521" w:type="dxa"/>
            <w:vAlign w:val="center"/>
          </w:tcPr>
          <w:p w14:paraId="7D5309F3" w14:textId="77777777" w:rsidR="005C26F6" w:rsidRPr="007009B1" w:rsidRDefault="005C26F6" w:rsidP="004F4AAA">
            <w:pPr>
              <w:jc w:val="both"/>
              <w:rPr>
                <w:rFonts w:asciiTheme="minorHAnsi" w:hAnsiTheme="minorHAnsi" w:cstheme="minorHAnsi"/>
                <w:lang w:val="cy-GB"/>
              </w:rPr>
            </w:pPr>
            <w:r w:rsidRPr="007009B1">
              <w:rPr>
                <w:rFonts w:asciiTheme="minorHAnsi" w:hAnsiTheme="minorHAnsi" w:cstheme="minorHAnsi"/>
                <w:lang w:val="cy-GB"/>
              </w:rPr>
              <w:t>2</w:t>
            </w:r>
          </w:p>
        </w:tc>
      </w:tr>
      <w:tr w:rsidR="00DA0AB4" w:rsidRPr="007009B1" w14:paraId="262C78EC" w14:textId="77777777" w:rsidTr="002B275C">
        <w:trPr>
          <w:trHeight w:hRule="exact" w:val="425"/>
        </w:trPr>
        <w:tc>
          <w:tcPr>
            <w:tcW w:w="3397" w:type="dxa"/>
            <w:vAlign w:val="center"/>
          </w:tcPr>
          <w:p w14:paraId="3BA8DED0" w14:textId="1C6255AF" w:rsidR="00DA0AB4" w:rsidRPr="007009B1" w:rsidRDefault="007009B1" w:rsidP="004F4AAA">
            <w:pPr>
              <w:jc w:val="both"/>
              <w:rPr>
                <w:rFonts w:asciiTheme="minorHAnsi" w:hAnsiTheme="minorHAnsi" w:cstheme="minorHAnsi"/>
                <w:b/>
                <w:lang w:val="cy-GB"/>
              </w:rPr>
            </w:pPr>
            <w:r>
              <w:rPr>
                <w:rFonts w:asciiTheme="minorHAnsi" w:hAnsiTheme="minorHAnsi" w:cstheme="minorHAnsi"/>
                <w:b/>
                <w:lang w:val="cy-GB"/>
              </w:rPr>
              <w:t xml:space="preserve">Cyflog </w:t>
            </w:r>
          </w:p>
        </w:tc>
        <w:tc>
          <w:tcPr>
            <w:tcW w:w="6521" w:type="dxa"/>
            <w:vAlign w:val="center"/>
          </w:tcPr>
          <w:p w14:paraId="58789D04" w14:textId="206AEA34" w:rsidR="00DA0AB4" w:rsidRPr="007009B1" w:rsidRDefault="00202348" w:rsidP="007009B1">
            <w:pPr>
              <w:jc w:val="both"/>
              <w:rPr>
                <w:rFonts w:asciiTheme="minorHAnsi" w:hAnsiTheme="minorHAnsi" w:cstheme="minorHAnsi"/>
                <w:lang w:val="cy-GB"/>
              </w:rPr>
            </w:pPr>
            <w:r>
              <w:rPr>
                <w:rFonts w:asciiTheme="minorHAnsi" w:hAnsiTheme="minorHAnsi" w:cstheme="minorHAnsi"/>
                <w:highlight w:val="yellow"/>
                <w:lang w:val="cy-GB"/>
              </w:rPr>
              <w:t xml:space="preserve">Tua </w:t>
            </w:r>
            <w:r w:rsidR="00DA0AB4" w:rsidRPr="00341F20">
              <w:rPr>
                <w:rFonts w:asciiTheme="minorHAnsi" w:hAnsiTheme="minorHAnsi" w:cstheme="minorHAnsi"/>
                <w:highlight w:val="yellow"/>
                <w:lang w:val="cy-GB"/>
              </w:rPr>
              <w:t>£6</w:t>
            </w:r>
            <w:r>
              <w:rPr>
                <w:rFonts w:asciiTheme="minorHAnsi" w:hAnsiTheme="minorHAnsi" w:cstheme="minorHAnsi"/>
                <w:highlight w:val="yellow"/>
                <w:lang w:val="cy-GB"/>
              </w:rPr>
              <w:t>5</w:t>
            </w:r>
            <w:r w:rsidR="00DA0AB4" w:rsidRPr="00341F20">
              <w:rPr>
                <w:rFonts w:asciiTheme="minorHAnsi" w:hAnsiTheme="minorHAnsi" w:cstheme="minorHAnsi"/>
                <w:highlight w:val="yellow"/>
                <w:lang w:val="cy-GB"/>
              </w:rPr>
              <w:t xml:space="preserve">,000 </w:t>
            </w:r>
            <w:r>
              <w:rPr>
                <w:rFonts w:asciiTheme="minorHAnsi" w:hAnsiTheme="minorHAnsi" w:cstheme="minorHAnsi"/>
                <w:highlight w:val="yellow"/>
                <w:lang w:val="cy-GB"/>
              </w:rPr>
              <w:t>y flwyddy</w:t>
            </w:r>
            <w:r w:rsidR="007009B1" w:rsidRPr="00341F20">
              <w:rPr>
                <w:rFonts w:asciiTheme="minorHAnsi" w:hAnsiTheme="minorHAnsi" w:cstheme="minorHAnsi"/>
                <w:highlight w:val="yellow"/>
                <w:lang w:val="cy-GB"/>
              </w:rPr>
              <w:t>n (yn dibynnu ar brofiad</w:t>
            </w:r>
            <w:r w:rsidR="003246FA" w:rsidRPr="00341F20">
              <w:rPr>
                <w:rFonts w:asciiTheme="minorHAnsi" w:hAnsiTheme="minorHAnsi" w:cstheme="minorHAnsi"/>
                <w:highlight w:val="yellow"/>
                <w:lang w:val="cy-GB"/>
              </w:rPr>
              <w:t>)</w:t>
            </w:r>
          </w:p>
        </w:tc>
      </w:tr>
      <w:tr w:rsidR="003246FA" w:rsidRPr="007009B1" w14:paraId="29DAB6EF" w14:textId="77777777" w:rsidTr="002B275C">
        <w:trPr>
          <w:trHeight w:hRule="exact" w:val="425"/>
        </w:trPr>
        <w:tc>
          <w:tcPr>
            <w:tcW w:w="3397" w:type="dxa"/>
            <w:vAlign w:val="center"/>
          </w:tcPr>
          <w:p w14:paraId="530B7A32" w14:textId="0FBD9336" w:rsidR="003246FA" w:rsidRPr="007009B1" w:rsidRDefault="007009B1" w:rsidP="004F4AAA">
            <w:pPr>
              <w:jc w:val="both"/>
              <w:rPr>
                <w:rFonts w:asciiTheme="minorHAnsi" w:hAnsiTheme="minorHAnsi" w:cstheme="minorHAnsi"/>
                <w:b/>
                <w:lang w:val="cy-GB"/>
              </w:rPr>
            </w:pPr>
            <w:r>
              <w:rPr>
                <w:rFonts w:asciiTheme="minorHAnsi" w:hAnsiTheme="minorHAnsi" w:cstheme="minorHAnsi"/>
                <w:b/>
                <w:lang w:val="cy-GB"/>
              </w:rPr>
              <w:t>Cyfnod</w:t>
            </w:r>
          </w:p>
        </w:tc>
        <w:tc>
          <w:tcPr>
            <w:tcW w:w="6521" w:type="dxa"/>
            <w:vAlign w:val="center"/>
          </w:tcPr>
          <w:p w14:paraId="7A5BABCC" w14:textId="08A6574C" w:rsidR="003246FA" w:rsidRPr="007009B1" w:rsidRDefault="007009B1" w:rsidP="004F4AAA">
            <w:pPr>
              <w:jc w:val="both"/>
              <w:rPr>
                <w:rFonts w:asciiTheme="minorHAnsi" w:hAnsiTheme="minorHAnsi" w:cstheme="minorHAnsi"/>
                <w:lang w:val="cy-GB"/>
              </w:rPr>
            </w:pPr>
            <w:r>
              <w:rPr>
                <w:rFonts w:asciiTheme="minorHAnsi" w:hAnsiTheme="minorHAnsi" w:cstheme="minorHAnsi"/>
                <w:lang w:val="cy-GB"/>
              </w:rPr>
              <w:t>Parhaol</w:t>
            </w:r>
          </w:p>
        </w:tc>
      </w:tr>
    </w:tbl>
    <w:p w14:paraId="1327C0BE" w14:textId="77777777" w:rsidR="003455A3" w:rsidRPr="007009B1" w:rsidRDefault="003455A3" w:rsidP="004F4AAA">
      <w:pPr>
        <w:jc w:val="both"/>
        <w:rPr>
          <w:rFonts w:asciiTheme="minorHAnsi" w:hAnsiTheme="minorHAnsi" w:cstheme="minorHAnsi"/>
          <w:b/>
          <w:lang w:val="cy-GB"/>
        </w:rPr>
      </w:pPr>
    </w:p>
    <w:p w14:paraId="7719E5AD" w14:textId="4165129D" w:rsidR="00DB0F57" w:rsidRPr="007009B1" w:rsidRDefault="007009B1" w:rsidP="004F4AAA">
      <w:pPr>
        <w:jc w:val="both"/>
        <w:rPr>
          <w:rFonts w:asciiTheme="minorHAnsi" w:hAnsiTheme="minorHAnsi" w:cstheme="minorHAnsi"/>
          <w:b/>
          <w:lang w:val="cy-GB"/>
        </w:rPr>
      </w:pPr>
      <w:r w:rsidRPr="007009B1">
        <w:rPr>
          <w:rFonts w:asciiTheme="minorHAnsi" w:hAnsiTheme="minorHAnsi" w:cstheme="minorHAnsi"/>
          <w:b/>
          <w:lang w:val="cy-GB"/>
        </w:rPr>
        <w:t>PRIF BWRPAS Y SWYDD</w:t>
      </w:r>
      <w:r w:rsidR="002B275C" w:rsidRPr="007009B1">
        <w:rPr>
          <w:rFonts w:asciiTheme="minorHAnsi" w:hAnsiTheme="minorHAnsi" w:cstheme="minorHAnsi"/>
          <w:b/>
          <w:lang w:val="cy-GB"/>
        </w:rPr>
        <w:t>:</w:t>
      </w:r>
      <w:r w:rsidR="005A6AF8" w:rsidRPr="007009B1">
        <w:rPr>
          <w:rFonts w:asciiTheme="minorHAnsi" w:hAnsiTheme="minorHAnsi" w:cstheme="minorHAnsi"/>
          <w:b/>
          <w:lang w:val="cy-GB"/>
        </w:rPr>
        <w:t xml:space="preserve"> </w:t>
      </w:r>
    </w:p>
    <w:p w14:paraId="378D27F1" w14:textId="6DFA8CAE" w:rsidR="006B5F7C" w:rsidRPr="007009B1" w:rsidRDefault="006B5F7C" w:rsidP="004F4AAA">
      <w:pPr>
        <w:jc w:val="both"/>
        <w:rPr>
          <w:rFonts w:asciiTheme="minorHAnsi" w:hAnsiTheme="minorHAnsi" w:cstheme="minorHAnsi"/>
          <w:b/>
          <w:lang w:val="cy-GB"/>
        </w:rPr>
      </w:pPr>
    </w:p>
    <w:p w14:paraId="0F9BF3CA" w14:textId="5DD49CF9" w:rsidR="0076665B" w:rsidRPr="007009B1" w:rsidRDefault="001120C2" w:rsidP="0076665B">
      <w:pPr>
        <w:autoSpaceDE w:val="0"/>
        <w:autoSpaceDN w:val="0"/>
        <w:adjustRightInd w:val="0"/>
        <w:jc w:val="both"/>
        <w:rPr>
          <w:rFonts w:asciiTheme="minorHAnsi" w:hAnsiTheme="minorHAnsi" w:cstheme="minorHAnsi"/>
          <w:color w:val="000000"/>
          <w:lang w:val="cy-GB" w:eastAsia="en-GB"/>
        </w:rPr>
      </w:pPr>
      <w:r>
        <w:rPr>
          <w:rFonts w:asciiTheme="minorHAnsi" w:hAnsiTheme="minorHAnsi" w:cstheme="minorHAnsi"/>
          <w:color w:val="000000"/>
          <w:lang w:val="cy-GB" w:eastAsia="en-GB"/>
        </w:rPr>
        <w:t>Mae Hwb Gwyddorau Bywyd Cymru (HGBC) yn creu newid systemat</w:t>
      </w:r>
      <w:r w:rsidR="006E3479">
        <w:rPr>
          <w:rFonts w:asciiTheme="minorHAnsi" w:hAnsiTheme="minorHAnsi" w:cstheme="minorHAnsi"/>
          <w:color w:val="000000"/>
          <w:lang w:val="cy-GB" w:eastAsia="en-GB"/>
        </w:rPr>
        <w:t>aidd</w:t>
      </w:r>
      <w:r>
        <w:rPr>
          <w:rFonts w:asciiTheme="minorHAnsi" w:hAnsiTheme="minorHAnsi" w:cstheme="minorHAnsi"/>
          <w:color w:val="000000"/>
          <w:lang w:val="cy-GB" w:eastAsia="en-GB"/>
        </w:rPr>
        <w:t xml:space="preserve"> a gweddnewidiol yn y sectorau  iechyd a gofal cymdeithasol i greu gwell dyfodol i bobl Cymru. Ein rôl yw ysbrydoli arloesedd a chydweithio rhwng diwydiant, iechyd a gofal cymdeithasol a sefydliadau ymchwil i wneud gwahaniaeth positif i bobl a theuluoedd drwy’r wlad</w:t>
      </w:r>
      <w:r w:rsidR="0076665B" w:rsidRPr="007009B1">
        <w:rPr>
          <w:rFonts w:asciiTheme="minorHAnsi" w:hAnsiTheme="minorHAnsi" w:cstheme="minorHAnsi"/>
          <w:color w:val="000000"/>
          <w:lang w:val="cy-GB" w:eastAsia="en-GB"/>
        </w:rPr>
        <w:t xml:space="preserve">. </w:t>
      </w:r>
    </w:p>
    <w:p w14:paraId="6CE4445A" w14:textId="77777777" w:rsidR="0076665B" w:rsidRPr="007009B1" w:rsidRDefault="0076665B" w:rsidP="0076665B">
      <w:pPr>
        <w:autoSpaceDE w:val="0"/>
        <w:autoSpaceDN w:val="0"/>
        <w:adjustRightInd w:val="0"/>
        <w:jc w:val="both"/>
        <w:rPr>
          <w:rFonts w:asciiTheme="minorHAnsi" w:hAnsiTheme="minorHAnsi" w:cstheme="minorHAnsi"/>
          <w:color w:val="000000"/>
          <w:lang w:val="cy-GB" w:eastAsia="en-GB"/>
        </w:rPr>
      </w:pPr>
    </w:p>
    <w:p w14:paraId="0C1F24D6" w14:textId="4B516A69" w:rsidR="0076665B" w:rsidRPr="007009B1" w:rsidRDefault="00055178" w:rsidP="0076665B">
      <w:pPr>
        <w:autoSpaceDE w:val="0"/>
        <w:autoSpaceDN w:val="0"/>
        <w:adjustRightInd w:val="0"/>
        <w:jc w:val="both"/>
        <w:rPr>
          <w:rFonts w:asciiTheme="minorHAnsi" w:hAnsiTheme="minorHAnsi" w:cstheme="minorHAnsi"/>
          <w:color w:val="000000"/>
          <w:lang w:val="cy-GB" w:eastAsia="en-GB"/>
        </w:rPr>
      </w:pPr>
      <w:r>
        <w:rPr>
          <w:rFonts w:ascii="Calibri" w:hAnsi="Calibri" w:cs="Calibri"/>
          <w:color w:val="000000"/>
          <w:lang w:val="cy-GB" w:eastAsia="en-GB"/>
        </w:rPr>
        <w:t>Fel catalydd ar gyfer newid, rydym yn gweithio gyda GIG Cymru i ddeall materion a nodi sut y gall arloesedd helpu i ddarparu gwell gofal. Rydym yn cefnogi busnesau i greu datrysiadau ar gyfer iechyd a llesiant</w:t>
      </w:r>
      <w:r w:rsidR="008A13A0">
        <w:rPr>
          <w:rFonts w:ascii="Calibri" w:hAnsi="Calibri" w:cs="Calibri"/>
          <w:color w:val="000000"/>
          <w:lang w:val="cy-GB" w:eastAsia="en-GB"/>
        </w:rPr>
        <w:t>. Rydym yn creu cysylltiadau sy’n galluogi i bobl a sefydliadau weithio mewn partneriaeth</w:t>
      </w:r>
      <w:r>
        <w:rPr>
          <w:rFonts w:ascii="Calibri" w:hAnsi="Calibri" w:cs="Calibri"/>
          <w:color w:val="000000"/>
          <w:lang w:val="cy-GB" w:eastAsia="en-GB"/>
        </w:rPr>
        <w:t>.</w:t>
      </w:r>
    </w:p>
    <w:p w14:paraId="21D4EE33" w14:textId="77777777" w:rsidR="0076665B" w:rsidRPr="007009B1" w:rsidRDefault="0076665B" w:rsidP="0076665B">
      <w:pPr>
        <w:autoSpaceDE w:val="0"/>
        <w:autoSpaceDN w:val="0"/>
        <w:adjustRightInd w:val="0"/>
        <w:jc w:val="both"/>
        <w:rPr>
          <w:rFonts w:asciiTheme="minorHAnsi" w:hAnsiTheme="minorHAnsi" w:cstheme="minorHAnsi"/>
          <w:color w:val="000000"/>
          <w:lang w:val="cy-GB" w:eastAsia="en-GB"/>
        </w:rPr>
      </w:pPr>
    </w:p>
    <w:p w14:paraId="00C2E6CF" w14:textId="2772943D" w:rsidR="0076665B" w:rsidRPr="007009B1" w:rsidRDefault="009048A8" w:rsidP="0076665B">
      <w:pPr>
        <w:autoSpaceDE w:val="0"/>
        <w:autoSpaceDN w:val="0"/>
        <w:adjustRightInd w:val="0"/>
        <w:jc w:val="both"/>
        <w:rPr>
          <w:rFonts w:asciiTheme="minorHAnsi" w:hAnsiTheme="minorHAnsi" w:cstheme="minorHAnsi"/>
          <w:color w:val="000000"/>
          <w:lang w:val="cy-GB" w:eastAsia="en-GB"/>
        </w:rPr>
      </w:pPr>
      <w:r>
        <w:rPr>
          <w:rFonts w:asciiTheme="minorHAnsi" w:hAnsiTheme="minorHAnsi" w:cstheme="minorHAnsi"/>
          <w:color w:val="000000"/>
          <w:lang w:val="cy-GB" w:eastAsia="en-GB"/>
        </w:rPr>
        <w:t xml:space="preserve">Ein cenhadaeth </w:t>
      </w:r>
      <w:r w:rsidRPr="009048A8">
        <w:rPr>
          <w:rFonts w:asciiTheme="minorHAnsi" w:hAnsiTheme="minorHAnsi" w:cstheme="minorHAnsi"/>
          <w:color w:val="000000"/>
          <w:lang w:val="cy-GB" w:eastAsia="en-GB"/>
        </w:rPr>
        <w:t>yw cyflymu’r gwaith o ddatblygu a mabwysiadu datrysiadau arloesol ar gyfer gwell iechyd a llesiant</w:t>
      </w:r>
      <w:r w:rsidR="0076665B" w:rsidRPr="007009B1">
        <w:rPr>
          <w:rFonts w:asciiTheme="minorHAnsi" w:hAnsiTheme="minorHAnsi" w:cstheme="minorHAnsi"/>
          <w:color w:val="000000"/>
          <w:lang w:val="cy-GB" w:eastAsia="en-GB"/>
        </w:rPr>
        <w:t xml:space="preserve">. </w:t>
      </w:r>
    </w:p>
    <w:p w14:paraId="501D433A" w14:textId="77777777" w:rsidR="0076665B" w:rsidRPr="007009B1" w:rsidRDefault="0076665B" w:rsidP="0076665B">
      <w:pPr>
        <w:autoSpaceDE w:val="0"/>
        <w:autoSpaceDN w:val="0"/>
        <w:adjustRightInd w:val="0"/>
        <w:jc w:val="both"/>
        <w:rPr>
          <w:rFonts w:asciiTheme="minorHAnsi" w:hAnsiTheme="minorHAnsi" w:cstheme="minorHAnsi"/>
          <w:color w:val="000000"/>
          <w:lang w:val="cy-GB" w:eastAsia="en-GB"/>
        </w:rPr>
      </w:pPr>
    </w:p>
    <w:p w14:paraId="0DA8F279" w14:textId="4522449E" w:rsidR="0076665B" w:rsidRPr="007009B1" w:rsidRDefault="009048A8" w:rsidP="0076665B">
      <w:pPr>
        <w:autoSpaceDE w:val="0"/>
        <w:autoSpaceDN w:val="0"/>
        <w:adjustRightInd w:val="0"/>
        <w:jc w:val="both"/>
        <w:rPr>
          <w:rFonts w:asciiTheme="minorHAnsi" w:hAnsiTheme="minorHAnsi" w:cstheme="minorHAnsi"/>
          <w:color w:val="000000"/>
          <w:lang w:val="cy-GB" w:eastAsia="en-GB"/>
        </w:rPr>
      </w:pPr>
      <w:r w:rsidRPr="009048A8">
        <w:rPr>
          <w:rFonts w:asciiTheme="minorHAnsi" w:hAnsiTheme="minorHAnsi" w:cstheme="minorHAnsi"/>
          <w:color w:val="000000"/>
          <w:lang w:val="cy-GB" w:eastAsia="en-GB"/>
        </w:rPr>
        <w:t>Ein gweledigaeth yw gwneud Cymru y lle o ddewis ar gyfer arloesedd ym meysydd iechyd, gofal a llesiant</w:t>
      </w:r>
      <w:r w:rsidR="0076665B" w:rsidRPr="007009B1">
        <w:rPr>
          <w:rFonts w:asciiTheme="minorHAnsi" w:hAnsiTheme="minorHAnsi" w:cstheme="minorHAnsi"/>
          <w:color w:val="000000"/>
          <w:lang w:val="cy-GB" w:eastAsia="en-GB"/>
        </w:rPr>
        <w:t xml:space="preserve">. </w:t>
      </w:r>
    </w:p>
    <w:p w14:paraId="256AC834" w14:textId="77777777" w:rsidR="0076665B" w:rsidRPr="007009B1" w:rsidRDefault="0076665B" w:rsidP="0076665B">
      <w:pPr>
        <w:autoSpaceDE w:val="0"/>
        <w:autoSpaceDN w:val="0"/>
        <w:adjustRightInd w:val="0"/>
        <w:jc w:val="both"/>
        <w:rPr>
          <w:rFonts w:asciiTheme="minorHAnsi" w:hAnsiTheme="minorHAnsi" w:cstheme="minorHAnsi"/>
          <w:color w:val="000000"/>
          <w:lang w:val="cy-GB" w:eastAsia="en-GB"/>
        </w:rPr>
      </w:pPr>
    </w:p>
    <w:p w14:paraId="0C8F27DE" w14:textId="390BE0A6" w:rsidR="0076665B" w:rsidRPr="007009B1" w:rsidRDefault="009048A8" w:rsidP="0076665B">
      <w:pPr>
        <w:jc w:val="both"/>
        <w:rPr>
          <w:rFonts w:asciiTheme="minorHAnsi" w:hAnsiTheme="minorHAnsi" w:cstheme="minorHAnsi"/>
          <w:lang w:val="cy-GB"/>
        </w:rPr>
      </w:pPr>
      <w:r>
        <w:rPr>
          <w:rFonts w:asciiTheme="minorHAnsi" w:hAnsiTheme="minorHAnsi" w:cstheme="minorHAnsi"/>
          <w:color w:val="000000" w:themeColor="text1"/>
          <w:lang w:val="cy-GB" w:eastAsia="en-GB"/>
        </w:rPr>
        <w:t xml:space="preserve">Gan adrodd i’r Prif Weithredwr, mae swydd </w:t>
      </w:r>
      <w:r w:rsidRPr="009048A8">
        <w:rPr>
          <w:rFonts w:asciiTheme="minorHAnsi" w:hAnsiTheme="minorHAnsi" w:cstheme="minorHAnsi"/>
          <w:color w:val="000000" w:themeColor="text1"/>
          <w:lang w:val="cy-GB" w:eastAsia="en-GB"/>
        </w:rPr>
        <w:t xml:space="preserve">Cyfarwyddwr Mabwysiadu </w:t>
      </w:r>
      <w:r w:rsidR="00202348">
        <w:rPr>
          <w:rFonts w:asciiTheme="minorHAnsi" w:hAnsiTheme="minorHAnsi" w:cstheme="minorHAnsi"/>
          <w:color w:val="000000" w:themeColor="text1"/>
          <w:lang w:val="cy-GB" w:eastAsia="en-GB"/>
        </w:rPr>
        <w:t xml:space="preserve">ac </w:t>
      </w:r>
      <w:bookmarkStart w:id="0" w:name="_GoBack"/>
      <w:bookmarkEnd w:id="0"/>
      <w:r w:rsidRPr="009048A8">
        <w:rPr>
          <w:rFonts w:asciiTheme="minorHAnsi" w:hAnsiTheme="minorHAnsi" w:cstheme="minorHAnsi"/>
          <w:color w:val="000000" w:themeColor="text1"/>
          <w:lang w:val="cy-GB" w:eastAsia="en-GB"/>
        </w:rPr>
        <w:t>Arloesedd</w:t>
      </w:r>
      <w:r>
        <w:rPr>
          <w:rFonts w:asciiTheme="minorHAnsi" w:hAnsiTheme="minorHAnsi" w:cstheme="minorHAnsi"/>
          <w:color w:val="000000" w:themeColor="text1"/>
          <w:lang w:val="cy-GB" w:eastAsia="en-GB"/>
        </w:rPr>
        <w:t xml:space="preserve"> yn rôl newydd fydd yn datblygu, arwain a mesur rhaglen waith</w:t>
      </w:r>
      <w:r w:rsidR="006E3479">
        <w:rPr>
          <w:rFonts w:asciiTheme="minorHAnsi" w:hAnsiTheme="minorHAnsi" w:cstheme="minorHAnsi"/>
          <w:color w:val="000000" w:themeColor="text1"/>
          <w:lang w:val="cy-GB" w:eastAsia="en-GB"/>
        </w:rPr>
        <w:t xml:space="preserve"> i gefnogi arloesedd ac arloeswyr yn y Gwyddorau Bywyd a’r sector iechyd a gofal cymdeithasol i</w:t>
      </w:r>
      <w:r w:rsidR="0076665B" w:rsidRPr="007009B1">
        <w:rPr>
          <w:rFonts w:asciiTheme="minorHAnsi" w:hAnsiTheme="minorHAnsi" w:cstheme="minorHAnsi"/>
          <w:lang w:val="cy-GB"/>
        </w:rPr>
        <w:t xml:space="preserve">: </w:t>
      </w:r>
    </w:p>
    <w:p w14:paraId="6AF9333B" w14:textId="77777777" w:rsidR="0076665B" w:rsidRPr="007009B1" w:rsidRDefault="0076665B" w:rsidP="0076665B">
      <w:pPr>
        <w:jc w:val="both"/>
        <w:rPr>
          <w:rFonts w:asciiTheme="minorHAnsi" w:hAnsiTheme="minorHAnsi" w:cstheme="minorHAnsi"/>
          <w:lang w:val="cy-GB"/>
        </w:rPr>
      </w:pPr>
    </w:p>
    <w:p w14:paraId="3A4BD36D" w14:textId="77777777" w:rsidR="006E3479" w:rsidRDefault="006E3479" w:rsidP="0076665B">
      <w:pPr>
        <w:pStyle w:val="ListParagraph"/>
        <w:numPr>
          <w:ilvl w:val="0"/>
          <w:numId w:val="13"/>
        </w:numPr>
        <w:jc w:val="both"/>
        <w:rPr>
          <w:rFonts w:asciiTheme="minorHAnsi" w:hAnsiTheme="minorHAnsi" w:cstheme="minorHAnsi"/>
          <w:color w:val="000000" w:themeColor="text1"/>
          <w:lang w:val="cy-GB" w:eastAsia="en-GB"/>
        </w:rPr>
      </w:pPr>
      <w:r>
        <w:rPr>
          <w:rFonts w:asciiTheme="minorHAnsi" w:hAnsiTheme="minorHAnsi" w:cstheme="minorHAnsi"/>
          <w:color w:val="000000" w:themeColor="text1"/>
          <w:lang w:val="cy-GB" w:eastAsia="en-GB"/>
        </w:rPr>
        <w:t>Wella canlyniadau iechyd a llesiant i bobl yng Nghymru;</w:t>
      </w:r>
    </w:p>
    <w:p w14:paraId="3BE21548" w14:textId="0E208A42" w:rsidR="006E3479" w:rsidRDefault="006E3479" w:rsidP="0076665B">
      <w:pPr>
        <w:pStyle w:val="ListParagraph"/>
        <w:numPr>
          <w:ilvl w:val="0"/>
          <w:numId w:val="13"/>
        </w:numPr>
        <w:jc w:val="both"/>
        <w:rPr>
          <w:rFonts w:asciiTheme="minorHAnsi" w:hAnsiTheme="minorHAnsi" w:cstheme="minorHAnsi"/>
          <w:color w:val="000000" w:themeColor="text1"/>
          <w:lang w:val="cy-GB" w:eastAsia="en-GB"/>
        </w:rPr>
      </w:pPr>
      <w:r>
        <w:rPr>
          <w:rFonts w:asciiTheme="minorHAnsi" w:hAnsiTheme="minorHAnsi" w:cstheme="minorHAnsi"/>
          <w:color w:val="000000" w:themeColor="text1"/>
          <w:lang w:val="cy-GB" w:eastAsia="en-GB"/>
        </w:rPr>
        <w:t>Gwella effeithlonrwydd a gwerth o fewn system iechyd a gofal Cymru; a</w:t>
      </w:r>
    </w:p>
    <w:p w14:paraId="0C8ECCDE" w14:textId="3BFA8802" w:rsidR="006E3479" w:rsidRDefault="0089776D" w:rsidP="0076665B">
      <w:pPr>
        <w:pStyle w:val="ListParagraph"/>
        <w:numPr>
          <w:ilvl w:val="0"/>
          <w:numId w:val="13"/>
        </w:numPr>
        <w:jc w:val="both"/>
        <w:rPr>
          <w:rFonts w:asciiTheme="minorHAnsi" w:hAnsiTheme="minorHAnsi" w:cstheme="minorHAnsi"/>
          <w:color w:val="000000" w:themeColor="text1"/>
          <w:lang w:val="cy-GB" w:eastAsia="en-GB"/>
        </w:rPr>
      </w:pPr>
      <w:r>
        <w:rPr>
          <w:rFonts w:asciiTheme="minorHAnsi" w:hAnsiTheme="minorHAnsi" w:cstheme="minorHAnsi"/>
          <w:color w:val="000000" w:themeColor="text1"/>
          <w:lang w:val="cy-GB" w:eastAsia="en-GB"/>
        </w:rPr>
        <w:t>Sbarduno</w:t>
      </w:r>
      <w:r w:rsidR="006E3479">
        <w:rPr>
          <w:rFonts w:asciiTheme="minorHAnsi" w:hAnsiTheme="minorHAnsi" w:cstheme="minorHAnsi"/>
          <w:color w:val="000000" w:themeColor="text1"/>
          <w:lang w:val="cy-GB" w:eastAsia="en-GB"/>
        </w:rPr>
        <w:t xml:space="preserve"> datblygiad economaidd, </w:t>
      </w:r>
      <w:r>
        <w:rPr>
          <w:rFonts w:asciiTheme="minorHAnsi" w:hAnsiTheme="minorHAnsi" w:cstheme="minorHAnsi"/>
          <w:color w:val="000000" w:themeColor="text1"/>
          <w:lang w:val="cy-GB" w:eastAsia="en-GB"/>
        </w:rPr>
        <w:t>t</w:t>
      </w:r>
      <w:r w:rsidR="006E3479">
        <w:rPr>
          <w:rFonts w:asciiTheme="minorHAnsi" w:hAnsiTheme="minorHAnsi" w:cstheme="minorHAnsi"/>
          <w:color w:val="000000" w:themeColor="text1"/>
          <w:lang w:val="cy-GB" w:eastAsia="en-GB"/>
        </w:rPr>
        <w:t>rwy dwf busnes a chreu swyddi</w:t>
      </w:r>
    </w:p>
    <w:p w14:paraId="263A05EC" w14:textId="77777777" w:rsidR="0076665B" w:rsidRPr="007009B1" w:rsidRDefault="0076665B" w:rsidP="0076665B">
      <w:pPr>
        <w:jc w:val="both"/>
        <w:rPr>
          <w:rFonts w:asciiTheme="minorHAnsi" w:hAnsiTheme="minorHAnsi" w:cstheme="minorHAnsi"/>
          <w:lang w:val="cy-GB"/>
        </w:rPr>
      </w:pPr>
    </w:p>
    <w:p w14:paraId="1B01E49C" w14:textId="2017E442" w:rsidR="0076665B" w:rsidRPr="007009B1" w:rsidRDefault="006E3479" w:rsidP="0076665B">
      <w:pPr>
        <w:jc w:val="both"/>
        <w:rPr>
          <w:rFonts w:asciiTheme="minorHAnsi" w:hAnsiTheme="minorHAnsi" w:cstheme="minorHAnsi"/>
          <w:lang w:val="cy-GB" w:eastAsia="en-GB"/>
        </w:rPr>
      </w:pPr>
      <w:r>
        <w:rPr>
          <w:rFonts w:asciiTheme="minorHAnsi" w:hAnsiTheme="minorHAnsi" w:cstheme="minorHAnsi"/>
          <w:lang w:val="cy-GB"/>
        </w:rPr>
        <w:t xml:space="preserve">Fel aelod allweddol o’n Tîm Rheoli Gweithredol (TRhG), bydd y </w:t>
      </w:r>
      <w:r w:rsidRPr="009048A8">
        <w:rPr>
          <w:rFonts w:asciiTheme="minorHAnsi" w:hAnsiTheme="minorHAnsi" w:cstheme="minorHAnsi"/>
          <w:color w:val="000000" w:themeColor="text1"/>
          <w:lang w:val="cy-GB" w:eastAsia="en-GB"/>
        </w:rPr>
        <w:t>Cyfarwyddwr Mabwysiadu Arloesedd</w:t>
      </w:r>
      <w:r>
        <w:rPr>
          <w:rFonts w:asciiTheme="minorHAnsi" w:hAnsiTheme="minorHAnsi" w:cstheme="minorHAnsi"/>
          <w:color w:val="000000" w:themeColor="text1"/>
          <w:lang w:val="cy-GB" w:eastAsia="en-GB"/>
        </w:rPr>
        <w:t xml:space="preserve"> yn arwain ei dîm neu ei thîm i fabwysiadu arloesedd yn effeithiol, a </w:t>
      </w:r>
      <w:r w:rsidR="007A0E76">
        <w:rPr>
          <w:rFonts w:asciiTheme="minorHAnsi" w:hAnsiTheme="minorHAnsi" w:cstheme="minorHAnsi"/>
          <w:color w:val="000000" w:themeColor="text1"/>
          <w:lang w:val="cy-GB" w:eastAsia="en-GB"/>
        </w:rPr>
        <w:t>chanfod</w:t>
      </w:r>
      <w:r>
        <w:rPr>
          <w:rFonts w:asciiTheme="minorHAnsi" w:hAnsiTheme="minorHAnsi" w:cstheme="minorHAnsi"/>
          <w:color w:val="000000" w:themeColor="text1"/>
          <w:lang w:val="cy-GB" w:eastAsia="en-GB"/>
        </w:rPr>
        <w:t xml:space="preserve"> cyllid a’r swyddogaeth ddarparu. Bydd hyn yn cynnwys nifer o weithgareddau i</w:t>
      </w:r>
      <w:r w:rsidR="0076665B" w:rsidRPr="007009B1">
        <w:rPr>
          <w:rFonts w:asciiTheme="minorHAnsi" w:hAnsiTheme="minorHAnsi" w:cstheme="minorHAnsi"/>
          <w:lang w:val="cy-GB" w:eastAsia="en-GB"/>
        </w:rPr>
        <w:t>:</w:t>
      </w:r>
    </w:p>
    <w:p w14:paraId="32ABFF27" w14:textId="77777777" w:rsidR="0076665B" w:rsidRPr="007009B1" w:rsidRDefault="0076665B" w:rsidP="0076665B">
      <w:pPr>
        <w:jc w:val="both"/>
        <w:rPr>
          <w:rFonts w:asciiTheme="minorHAnsi" w:hAnsiTheme="minorHAnsi" w:cstheme="minorHAnsi"/>
          <w:lang w:val="cy-GB"/>
        </w:rPr>
      </w:pPr>
    </w:p>
    <w:p w14:paraId="0B6843C7" w14:textId="154085F4" w:rsidR="0076665B" w:rsidRPr="007009B1" w:rsidRDefault="006E3479" w:rsidP="0076665B">
      <w:pPr>
        <w:pStyle w:val="ListParagraph"/>
        <w:numPr>
          <w:ilvl w:val="0"/>
          <w:numId w:val="12"/>
        </w:numPr>
        <w:jc w:val="both"/>
        <w:rPr>
          <w:rFonts w:asciiTheme="minorHAnsi" w:hAnsiTheme="minorHAnsi" w:cstheme="minorHAnsi"/>
          <w:lang w:val="cy-GB"/>
        </w:rPr>
      </w:pPr>
      <w:r>
        <w:rPr>
          <w:rFonts w:asciiTheme="minorHAnsi" w:hAnsiTheme="minorHAnsi" w:cstheme="minorHAnsi"/>
          <w:lang w:val="cy-GB"/>
        </w:rPr>
        <w:t>Ddarganfod a datblygu arloesedd o ddiwydiant sy’n mynd i’r afael â heriau iechyd a gofal ac anghenion clinigol heb eu cwrdd</w:t>
      </w:r>
    </w:p>
    <w:p w14:paraId="39FCDD25" w14:textId="04BAABA0" w:rsidR="0076665B" w:rsidRPr="007009B1" w:rsidRDefault="006E3479" w:rsidP="0076665B">
      <w:pPr>
        <w:pStyle w:val="ListParagraph"/>
        <w:numPr>
          <w:ilvl w:val="0"/>
          <w:numId w:val="12"/>
        </w:numPr>
        <w:jc w:val="both"/>
        <w:rPr>
          <w:rFonts w:asciiTheme="minorHAnsi" w:hAnsiTheme="minorHAnsi" w:cstheme="minorHAnsi"/>
          <w:lang w:val="cy-GB"/>
        </w:rPr>
      </w:pPr>
      <w:r>
        <w:rPr>
          <w:rFonts w:asciiTheme="minorHAnsi" w:hAnsiTheme="minorHAnsi" w:cstheme="minorHAnsi"/>
          <w:lang w:val="cy-GB"/>
        </w:rPr>
        <w:t xml:space="preserve">Dewis a hybu arloesedd o fewn GIG Cymru </w:t>
      </w:r>
    </w:p>
    <w:p w14:paraId="34BCA298" w14:textId="3A23357C" w:rsidR="0076665B" w:rsidRPr="007009B1" w:rsidRDefault="006E3479" w:rsidP="0076665B">
      <w:pPr>
        <w:pStyle w:val="ListParagraph"/>
        <w:numPr>
          <w:ilvl w:val="0"/>
          <w:numId w:val="12"/>
        </w:numPr>
        <w:jc w:val="both"/>
        <w:rPr>
          <w:rFonts w:asciiTheme="minorHAnsi" w:hAnsiTheme="minorHAnsi" w:cstheme="minorHAnsi"/>
          <w:lang w:val="cy-GB"/>
        </w:rPr>
      </w:pPr>
      <w:r>
        <w:rPr>
          <w:rFonts w:asciiTheme="minorHAnsi" w:hAnsiTheme="minorHAnsi" w:cstheme="minorHAnsi"/>
          <w:lang w:val="cy-GB"/>
        </w:rPr>
        <w:t>Sicrhau cyllid ar gyfer gwyddorau bywyd yng Nghymru i gefnogi’r sector iechyd a gofal</w:t>
      </w:r>
    </w:p>
    <w:p w14:paraId="47740476" w14:textId="51C687FB" w:rsidR="0076665B" w:rsidRPr="006E3479" w:rsidRDefault="0076665B" w:rsidP="007E1088">
      <w:pPr>
        <w:pStyle w:val="ListParagraph"/>
        <w:numPr>
          <w:ilvl w:val="0"/>
          <w:numId w:val="12"/>
        </w:numPr>
        <w:jc w:val="both"/>
        <w:rPr>
          <w:rFonts w:asciiTheme="minorHAnsi" w:hAnsiTheme="minorHAnsi" w:cstheme="minorHAnsi"/>
          <w:color w:val="000000" w:themeColor="text1"/>
          <w:lang w:val="cy-GB" w:eastAsia="en-GB"/>
        </w:rPr>
      </w:pPr>
      <w:r w:rsidRPr="006E3479">
        <w:rPr>
          <w:rFonts w:asciiTheme="minorHAnsi" w:hAnsiTheme="minorHAnsi" w:cstheme="minorHAnsi"/>
          <w:lang w:val="cy-GB"/>
        </w:rPr>
        <w:lastRenderedPageBreak/>
        <w:t>C</w:t>
      </w:r>
      <w:r w:rsidR="006E3479" w:rsidRPr="006E3479">
        <w:rPr>
          <w:rFonts w:asciiTheme="minorHAnsi" w:hAnsiTheme="minorHAnsi" w:cstheme="minorHAnsi"/>
          <w:lang w:val="cy-GB"/>
        </w:rPr>
        <w:t xml:space="preserve">ynnull a threfnu rhanddeiliaid i </w:t>
      </w:r>
      <w:r w:rsidR="006E3479">
        <w:rPr>
          <w:rFonts w:asciiTheme="minorHAnsi" w:hAnsiTheme="minorHAnsi" w:cstheme="minorHAnsi"/>
          <w:lang w:val="cy-GB"/>
        </w:rPr>
        <w:t>ysgogi</w:t>
      </w:r>
      <w:r w:rsidR="006E3479" w:rsidRPr="006E3479">
        <w:rPr>
          <w:rFonts w:asciiTheme="minorHAnsi" w:hAnsiTheme="minorHAnsi" w:cstheme="minorHAnsi"/>
          <w:lang w:val="cy-GB"/>
        </w:rPr>
        <w:t xml:space="preserve"> rhaglen</w:t>
      </w:r>
      <w:r w:rsidR="006E3479">
        <w:rPr>
          <w:rFonts w:asciiTheme="minorHAnsi" w:hAnsiTheme="minorHAnsi" w:cstheme="minorHAnsi"/>
          <w:lang w:val="cy-GB"/>
        </w:rPr>
        <w:t>n</w:t>
      </w:r>
      <w:r w:rsidR="006E3479" w:rsidRPr="006E3479">
        <w:rPr>
          <w:rFonts w:asciiTheme="minorHAnsi" w:hAnsiTheme="minorHAnsi" w:cstheme="minorHAnsi"/>
          <w:lang w:val="cy-GB"/>
        </w:rPr>
        <w:t>i cenedlaethol a d</w:t>
      </w:r>
      <w:r w:rsidR="006E3479">
        <w:rPr>
          <w:rFonts w:asciiTheme="minorHAnsi" w:hAnsiTheme="minorHAnsi" w:cstheme="minorHAnsi"/>
          <w:lang w:val="cy-GB"/>
        </w:rPr>
        <w:t>efnyddio</w:t>
      </w:r>
      <w:r w:rsidR="006E3479" w:rsidRPr="006E3479">
        <w:rPr>
          <w:rFonts w:asciiTheme="minorHAnsi" w:hAnsiTheme="minorHAnsi" w:cstheme="minorHAnsi"/>
          <w:lang w:val="cy-GB"/>
        </w:rPr>
        <w:t xml:space="preserve"> arloesedd</w:t>
      </w:r>
    </w:p>
    <w:p w14:paraId="4C178265" w14:textId="77777777" w:rsidR="006E3479" w:rsidRPr="006E3479" w:rsidRDefault="006E3479" w:rsidP="006E3479">
      <w:pPr>
        <w:pStyle w:val="ListParagraph"/>
        <w:ind w:left="1080"/>
        <w:jc w:val="both"/>
        <w:rPr>
          <w:rFonts w:asciiTheme="minorHAnsi" w:hAnsiTheme="minorHAnsi" w:cstheme="minorHAnsi"/>
          <w:color w:val="000000" w:themeColor="text1"/>
          <w:lang w:val="cy-GB" w:eastAsia="en-GB"/>
        </w:rPr>
      </w:pPr>
    </w:p>
    <w:p w14:paraId="48DC0360" w14:textId="6EC7A59B" w:rsidR="0076665B" w:rsidRPr="007009B1" w:rsidRDefault="006E3479" w:rsidP="0076665B">
      <w:pPr>
        <w:jc w:val="both"/>
        <w:rPr>
          <w:rFonts w:asciiTheme="minorHAnsi" w:hAnsiTheme="minorHAnsi" w:cstheme="minorHAnsi"/>
          <w:color w:val="000000" w:themeColor="text1"/>
          <w:lang w:val="cy-GB" w:eastAsia="en-GB"/>
        </w:rPr>
      </w:pPr>
      <w:r>
        <w:rPr>
          <w:rFonts w:asciiTheme="minorHAnsi" w:hAnsiTheme="minorHAnsi" w:cstheme="minorHAnsi"/>
          <w:color w:val="000000" w:themeColor="text1"/>
          <w:lang w:val="cy-GB" w:eastAsia="en-GB"/>
        </w:rPr>
        <w:t xml:space="preserve">Bydd deiliaid y swydd yn sicrhau bod y rhaglen yn cyd-fynd â </w:t>
      </w:r>
      <w:r w:rsidR="00B74BA5">
        <w:rPr>
          <w:rFonts w:asciiTheme="minorHAnsi" w:hAnsiTheme="minorHAnsi" w:cstheme="minorHAnsi"/>
          <w:color w:val="000000" w:themeColor="text1"/>
          <w:lang w:val="cy-GB" w:eastAsia="en-GB"/>
        </w:rPr>
        <w:t>Ffyniant i Baw</w:t>
      </w:r>
      <w:r w:rsidR="0089776D">
        <w:rPr>
          <w:rFonts w:asciiTheme="minorHAnsi" w:hAnsiTheme="minorHAnsi" w:cstheme="minorHAnsi"/>
          <w:color w:val="000000" w:themeColor="text1"/>
          <w:lang w:val="cy-GB" w:eastAsia="en-GB"/>
        </w:rPr>
        <w:t>b</w:t>
      </w:r>
      <w:r w:rsidR="00B74BA5">
        <w:rPr>
          <w:rFonts w:asciiTheme="minorHAnsi" w:hAnsiTheme="minorHAnsi" w:cstheme="minorHAnsi"/>
          <w:color w:val="000000" w:themeColor="text1"/>
          <w:lang w:val="cy-GB" w:eastAsia="en-GB"/>
        </w:rPr>
        <w:t>, y Strategaeth Genedlaethol, Cynllun Cymru Iachach</w:t>
      </w:r>
      <w:r w:rsidR="0076665B" w:rsidRPr="007009B1">
        <w:rPr>
          <w:rFonts w:asciiTheme="minorHAnsi" w:hAnsiTheme="minorHAnsi" w:cstheme="minorHAnsi"/>
          <w:color w:val="000000" w:themeColor="text1"/>
          <w:lang w:val="cy-GB" w:eastAsia="en-GB"/>
        </w:rPr>
        <w:t xml:space="preserve"> 2018, </w:t>
      </w:r>
      <w:r w:rsidR="00B74BA5">
        <w:rPr>
          <w:rFonts w:asciiTheme="minorHAnsi" w:hAnsiTheme="minorHAnsi" w:cstheme="minorHAnsi"/>
          <w:color w:val="000000" w:themeColor="text1"/>
          <w:lang w:val="cy-GB" w:eastAsia="en-GB"/>
        </w:rPr>
        <w:t>Amca</w:t>
      </w:r>
      <w:r w:rsidR="0089776D">
        <w:rPr>
          <w:rFonts w:asciiTheme="minorHAnsi" w:hAnsiTheme="minorHAnsi" w:cstheme="minorHAnsi"/>
          <w:color w:val="000000" w:themeColor="text1"/>
          <w:lang w:val="cy-GB" w:eastAsia="en-GB"/>
        </w:rPr>
        <w:t>n</w:t>
      </w:r>
      <w:r w:rsidR="00B74BA5">
        <w:rPr>
          <w:rFonts w:asciiTheme="minorHAnsi" w:hAnsiTheme="minorHAnsi" w:cstheme="minorHAnsi"/>
          <w:color w:val="000000" w:themeColor="text1"/>
          <w:lang w:val="cy-GB" w:eastAsia="en-GB"/>
        </w:rPr>
        <w:t>ion Llesiant a Chenedlaethau’r Dyfodol, ac egwyddorion Gofal Iechyd Darbodus sy’n rhan annatod o</w:t>
      </w:r>
      <w:r w:rsidR="0089776D">
        <w:rPr>
          <w:rFonts w:asciiTheme="minorHAnsi" w:hAnsiTheme="minorHAnsi" w:cstheme="minorHAnsi"/>
          <w:color w:val="000000" w:themeColor="text1"/>
          <w:lang w:val="cy-GB" w:eastAsia="en-GB"/>
        </w:rPr>
        <w:t xml:space="preserve">’r Adolygiad </w:t>
      </w:r>
      <w:r w:rsidR="00B74BA5">
        <w:rPr>
          <w:rFonts w:asciiTheme="minorHAnsi" w:hAnsiTheme="minorHAnsi" w:cstheme="minorHAnsi"/>
          <w:color w:val="000000" w:themeColor="text1"/>
          <w:lang w:val="cy-GB" w:eastAsia="en-GB"/>
        </w:rPr>
        <w:t>Senedd</w:t>
      </w:r>
      <w:r w:rsidR="0089776D">
        <w:rPr>
          <w:rFonts w:asciiTheme="minorHAnsi" w:hAnsiTheme="minorHAnsi" w:cstheme="minorHAnsi"/>
          <w:color w:val="000000" w:themeColor="text1"/>
          <w:lang w:val="cy-GB" w:eastAsia="en-GB"/>
        </w:rPr>
        <w:t>ol</w:t>
      </w:r>
      <w:r w:rsidR="00B74BA5">
        <w:rPr>
          <w:rFonts w:asciiTheme="minorHAnsi" w:hAnsiTheme="minorHAnsi" w:cstheme="minorHAnsi"/>
          <w:color w:val="000000" w:themeColor="text1"/>
          <w:lang w:val="cy-GB" w:eastAsia="en-GB"/>
        </w:rPr>
        <w:t xml:space="preserve"> o iechyd a gofal cymdeithasol </w:t>
      </w:r>
      <w:r w:rsidR="0076665B" w:rsidRPr="007009B1">
        <w:rPr>
          <w:rFonts w:asciiTheme="minorHAnsi" w:hAnsiTheme="minorHAnsi" w:cstheme="minorHAnsi"/>
          <w:color w:val="000000" w:themeColor="text1"/>
          <w:lang w:val="cy-GB" w:eastAsia="en-GB"/>
        </w:rPr>
        <w:t>2018.</w:t>
      </w:r>
    </w:p>
    <w:p w14:paraId="3B7A51EB" w14:textId="77777777" w:rsidR="0076665B" w:rsidRPr="007009B1" w:rsidRDefault="0076665B" w:rsidP="0076665B">
      <w:pPr>
        <w:jc w:val="both"/>
        <w:rPr>
          <w:rFonts w:asciiTheme="minorHAnsi" w:hAnsiTheme="minorHAnsi" w:cstheme="minorHAnsi"/>
          <w:lang w:val="cy-GB" w:eastAsia="en-GB"/>
        </w:rPr>
      </w:pPr>
    </w:p>
    <w:p w14:paraId="5EA56841" w14:textId="72A38282" w:rsidR="0076665B" w:rsidRPr="007009B1" w:rsidRDefault="00B74BA5" w:rsidP="0076665B">
      <w:pPr>
        <w:jc w:val="both"/>
        <w:rPr>
          <w:rFonts w:asciiTheme="minorHAnsi" w:hAnsiTheme="minorHAnsi" w:cstheme="minorHAnsi"/>
          <w:lang w:val="cy-GB" w:eastAsia="en-GB"/>
        </w:rPr>
      </w:pPr>
      <w:r>
        <w:rPr>
          <w:rFonts w:asciiTheme="minorHAnsi" w:hAnsiTheme="minorHAnsi" w:cstheme="minorHAnsi"/>
          <w:lang w:val="cy-GB" w:eastAsia="en-GB"/>
        </w:rPr>
        <w:t>Asesir llwyddiant y rôl hon yn erbyn dangosyddion perfformiad allweddol</w:t>
      </w:r>
      <w:r w:rsidR="0089776D">
        <w:rPr>
          <w:rFonts w:asciiTheme="minorHAnsi" w:hAnsiTheme="minorHAnsi" w:cstheme="minorHAnsi"/>
          <w:lang w:val="cy-GB" w:eastAsia="en-GB"/>
        </w:rPr>
        <w:t xml:space="preserve"> unigol a thîm</w:t>
      </w:r>
      <w:r>
        <w:rPr>
          <w:rFonts w:asciiTheme="minorHAnsi" w:hAnsiTheme="minorHAnsi" w:cstheme="minorHAnsi"/>
          <w:lang w:val="cy-GB" w:eastAsia="en-GB"/>
        </w:rPr>
        <w:t xml:space="preserve">. Hefyd bernir perfformiad yn erbyn </w:t>
      </w:r>
      <w:r w:rsidR="0089776D">
        <w:rPr>
          <w:rFonts w:asciiTheme="minorHAnsi" w:hAnsiTheme="minorHAnsi" w:cstheme="minorHAnsi"/>
          <w:lang w:val="cy-GB" w:eastAsia="en-GB"/>
        </w:rPr>
        <w:t>y ffordd y caiff</w:t>
      </w:r>
      <w:r>
        <w:rPr>
          <w:rFonts w:asciiTheme="minorHAnsi" w:hAnsiTheme="minorHAnsi" w:cstheme="minorHAnsi"/>
          <w:lang w:val="cy-GB" w:eastAsia="en-GB"/>
        </w:rPr>
        <w:t xml:space="preserve"> y cynllun strategol a gweithredol </w:t>
      </w:r>
      <w:r w:rsidR="0089776D">
        <w:rPr>
          <w:rFonts w:asciiTheme="minorHAnsi" w:hAnsiTheme="minorHAnsi" w:cstheme="minorHAnsi"/>
          <w:lang w:val="cy-GB" w:eastAsia="en-GB"/>
        </w:rPr>
        <w:t xml:space="preserve">eu darparu’n gyffredinol, </w:t>
      </w:r>
      <w:r>
        <w:rPr>
          <w:rFonts w:asciiTheme="minorHAnsi" w:hAnsiTheme="minorHAnsi" w:cstheme="minorHAnsi"/>
          <w:lang w:val="cy-GB" w:eastAsia="en-GB"/>
        </w:rPr>
        <w:t>a gofynion y Llythyr Cylch Gorchwyl</w:t>
      </w:r>
      <w:r w:rsidR="0076665B" w:rsidRPr="007009B1">
        <w:rPr>
          <w:rFonts w:asciiTheme="minorHAnsi" w:hAnsiTheme="minorHAnsi" w:cstheme="minorHAnsi"/>
          <w:lang w:val="cy-GB" w:eastAsia="en-GB"/>
        </w:rPr>
        <w:t xml:space="preserve">. </w:t>
      </w:r>
    </w:p>
    <w:p w14:paraId="0A9D752F" w14:textId="77777777" w:rsidR="0076665B" w:rsidRPr="007009B1" w:rsidRDefault="0076665B" w:rsidP="0076665B">
      <w:pPr>
        <w:spacing w:after="160" w:line="259" w:lineRule="auto"/>
        <w:contextualSpacing/>
        <w:jc w:val="both"/>
        <w:rPr>
          <w:rFonts w:asciiTheme="minorHAnsi" w:hAnsiTheme="minorHAnsi" w:cstheme="minorHAnsi"/>
          <w:color w:val="000000" w:themeColor="text1"/>
          <w:lang w:val="cy-GB" w:eastAsia="en-GB"/>
        </w:rPr>
      </w:pPr>
    </w:p>
    <w:p w14:paraId="55A5514F" w14:textId="7383690C" w:rsidR="0076665B" w:rsidRPr="007009B1" w:rsidRDefault="00055178" w:rsidP="0076665B">
      <w:pPr>
        <w:spacing w:after="160" w:line="259" w:lineRule="auto"/>
        <w:contextualSpacing/>
        <w:jc w:val="both"/>
        <w:rPr>
          <w:rFonts w:asciiTheme="minorHAnsi" w:hAnsiTheme="minorHAnsi" w:cstheme="minorHAnsi"/>
          <w:lang w:val="cy-GB" w:eastAsia="en-GB"/>
        </w:rPr>
      </w:pPr>
      <w:r>
        <w:rPr>
          <w:rFonts w:ascii="Calibri" w:hAnsi="Calibri" w:cs="Calibri"/>
          <w:color w:val="000000"/>
          <w:lang w:val="cy-GB" w:eastAsia="en-GB"/>
        </w:rPr>
        <w:t xml:space="preserve">Fel rôl newydd bydd y Prif Weithredwr a deiliad y swydd yn cytuno ar ddisgrifiad swydd terfynol ar adeg briodol.  </w:t>
      </w:r>
    </w:p>
    <w:p w14:paraId="534C83A7" w14:textId="77777777" w:rsidR="00FD45FE" w:rsidRPr="007009B1" w:rsidRDefault="00FD45FE" w:rsidP="001A4134">
      <w:pPr>
        <w:jc w:val="both"/>
        <w:rPr>
          <w:rFonts w:asciiTheme="minorHAnsi" w:hAnsiTheme="minorHAnsi" w:cstheme="minorHAnsi"/>
          <w:lang w:val="cy-GB" w:eastAsia="en-GB"/>
        </w:rPr>
      </w:pPr>
    </w:p>
    <w:p w14:paraId="69C4C3DF" w14:textId="7979A9AE" w:rsidR="00A84F58" w:rsidRPr="007009B1" w:rsidRDefault="00A84F58" w:rsidP="001A4134">
      <w:pPr>
        <w:jc w:val="both"/>
        <w:rPr>
          <w:rFonts w:asciiTheme="minorHAnsi" w:hAnsiTheme="minorHAnsi" w:cstheme="minorHAnsi"/>
          <w:b/>
          <w:lang w:val="cy-GB"/>
        </w:rPr>
      </w:pPr>
      <w:r w:rsidRPr="007009B1">
        <w:rPr>
          <w:rFonts w:asciiTheme="minorHAnsi" w:hAnsiTheme="minorHAnsi" w:cstheme="minorHAnsi"/>
          <w:b/>
          <w:lang w:val="cy-GB"/>
        </w:rPr>
        <w:t xml:space="preserve"> </w:t>
      </w:r>
      <w:r w:rsidR="007009B1" w:rsidRPr="007009B1">
        <w:rPr>
          <w:rFonts w:asciiTheme="minorHAnsi" w:hAnsiTheme="minorHAnsi" w:cstheme="minorHAnsi"/>
          <w:b/>
          <w:lang w:val="cy-GB"/>
        </w:rPr>
        <w:t>Y PRIF DDYLETSWYDDAU A CHYFRIFOLDEBAU</w:t>
      </w:r>
    </w:p>
    <w:p w14:paraId="3C089891" w14:textId="77777777" w:rsidR="003D0AFE" w:rsidRPr="007009B1" w:rsidRDefault="003D0AFE" w:rsidP="003D0AFE">
      <w:pPr>
        <w:shd w:val="clear" w:color="auto" w:fill="FFFFFF"/>
        <w:jc w:val="both"/>
        <w:textAlignment w:val="baseline"/>
        <w:rPr>
          <w:rFonts w:asciiTheme="minorHAnsi" w:hAnsiTheme="minorHAnsi" w:cstheme="minorHAnsi"/>
          <w:b/>
          <w:lang w:val="cy-GB"/>
        </w:rPr>
      </w:pPr>
    </w:p>
    <w:p w14:paraId="176CCE03" w14:textId="22346DCA" w:rsidR="006C1BD4" w:rsidRPr="007009B1" w:rsidRDefault="006E3479" w:rsidP="006C1BD4">
      <w:pPr>
        <w:shd w:val="clear" w:color="auto" w:fill="FFFFFF"/>
        <w:jc w:val="both"/>
        <w:textAlignment w:val="baseline"/>
        <w:rPr>
          <w:rFonts w:asciiTheme="minorHAnsi" w:hAnsiTheme="minorHAnsi" w:cstheme="minorHAnsi"/>
          <w:b/>
          <w:color w:val="000000" w:themeColor="text1"/>
          <w:shd w:val="clear" w:color="auto" w:fill="FFFFFF"/>
          <w:lang w:val="cy-GB"/>
        </w:rPr>
      </w:pPr>
      <w:r>
        <w:rPr>
          <w:rFonts w:asciiTheme="minorHAnsi" w:hAnsiTheme="minorHAnsi" w:cstheme="minorHAnsi"/>
          <w:b/>
          <w:color w:val="000000" w:themeColor="text1"/>
          <w:shd w:val="clear" w:color="auto" w:fill="FFFFFF"/>
          <w:lang w:val="cy-GB"/>
        </w:rPr>
        <w:t>Ymgysylltu â Rhanddeiliaid</w:t>
      </w:r>
      <w:r w:rsidR="006C1BD4" w:rsidRPr="007009B1">
        <w:rPr>
          <w:rFonts w:asciiTheme="minorHAnsi" w:hAnsiTheme="minorHAnsi" w:cstheme="minorHAnsi"/>
          <w:b/>
          <w:color w:val="000000" w:themeColor="text1"/>
          <w:shd w:val="clear" w:color="auto" w:fill="FFFFFF"/>
          <w:lang w:val="cy-GB"/>
        </w:rPr>
        <w:t xml:space="preserve"> </w:t>
      </w:r>
      <w:r w:rsidR="006C1BD4" w:rsidRPr="007009B1">
        <w:rPr>
          <w:rFonts w:asciiTheme="minorHAnsi" w:hAnsiTheme="minorHAnsi" w:cstheme="minorHAnsi"/>
          <w:b/>
          <w:color w:val="000000" w:themeColor="text1"/>
          <w:shd w:val="clear" w:color="auto" w:fill="FFFFFF"/>
          <w:lang w:val="cy-GB"/>
        </w:rPr>
        <w:tab/>
      </w:r>
    </w:p>
    <w:p w14:paraId="442807E1" w14:textId="77777777" w:rsidR="006C1BD4" w:rsidRPr="007009B1" w:rsidRDefault="006C1BD4" w:rsidP="006C1BD4">
      <w:pPr>
        <w:pStyle w:val="ListParagraph"/>
        <w:spacing w:after="160" w:line="259" w:lineRule="auto"/>
        <w:contextualSpacing/>
        <w:jc w:val="both"/>
        <w:rPr>
          <w:rFonts w:asciiTheme="minorHAnsi" w:hAnsiTheme="minorHAnsi" w:cstheme="minorHAnsi"/>
          <w:lang w:val="cy-GB"/>
        </w:rPr>
      </w:pPr>
    </w:p>
    <w:p w14:paraId="4EC324D2" w14:textId="32C64064" w:rsidR="006C1BD4" w:rsidRPr="007009B1" w:rsidRDefault="00B74BA5" w:rsidP="006C1BD4">
      <w:pPr>
        <w:pStyle w:val="ListParagraph"/>
        <w:numPr>
          <w:ilvl w:val="0"/>
          <w:numId w:val="3"/>
        </w:numPr>
        <w:shd w:val="clear" w:color="auto" w:fill="FFFFFF"/>
        <w:jc w:val="both"/>
        <w:textAlignment w:val="baseline"/>
        <w:rPr>
          <w:rFonts w:asciiTheme="minorHAnsi" w:hAnsiTheme="minorHAnsi" w:cstheme="minorHAnsi"/>
          <w:b/>
          <w:color w:val="000000" w:themeColor="text1"/>
          <w:shd w:val="clear" w:color="auto" w:fill="FFFFFF"/>
          <w:lang w:val="cy-GB"/>
        </w:rPr>
      </w:pPr>
      <w:r>
        <w:rPr>
          <w:rFonts w:asciiTheme="minorHAnsi" w:hAnsiTheme="minorHAnsi" w:cstheme="minorHAnsi"/>
          <w:color w:val="000000" w:themeColor="text1"/>
          <w:shd w:val="clear" w:color="auto" w:fill="FFFFFF"/>
          <w:lang w:val="cy-GB"/>
        </w:rPr>
        <w:t>Cefnogi’r Prif Weithredwr i adeiladu a chynnal perthnasoedd cadarn, credadwy a pherthnasol gyda’r holl randdeiliaid allweddol yng Nghymru, y Deyrnas Unedig ac yn Rhyngwladol er mwyn meithrin diwylliant o bartneriaeth a chydweithio</w:t>
      </w:r>
      <w:r w:rsidR="006C1BD4" w:rsidRPr="007009B1">
        <w:rPr>
          <w:rFonts w:asciiTheme="minorHAnsi" w:hAnsiTheme="minorHAnsi" w:cstheme="minorHAnsi"/>
          <w:color w:val="000000" w:themeColor="text1"/>
          <w:shd w:val="clear" w:color="auto" w:fill="FFFFFF"/>
          <w:lang w:val="cy-GB"/>
        </w:rPr>
        <w:t>.</w:t>
      </w:r>
    </w:p>
    <w:p w14:paraId="2F685D37" w14:textId="77777777" w:rsidR="006C1BD4" w:rsidRPr="007009B1" w:rsidRDefault="006C1BD4" w:rsidP="006C1BD4">
      <w:pPr>
        <w:pStyle w:val="ListParagraph"/>
        <w:shd w:val="clear" w:color="auto" w:fill="FFFFFF"/>
        <w:jc w:val="both"/>
        <w:textAlignment w:val="baseline"/>
        <w:rPr>
          <w:rFonts w:asciiTheme="minorHAnsi" w:hAnsiTheme="minorHAnsi" w:cstheme="minorHAnsi"/>
          <w:b/>
          <w:color w:val="000000" w:themeColor="text1"/>
          <w:shd w:val="clear" w:color="auto" w:fill="FFFFFF"/>
          <w:lang w:val="cy-GB"/>
        </w:rPr>
      </w:pPr>
    </w:p>
    <w:p w14:paraId="51CCC10D" w14:textId="28314D0C" w:rsidR="006C1BD4" w:rsidRPr="007009B1" w:rsidRDefault="00B74BA5" w:rsidP="006C1BD4">
      <w:pPr>
        <w:pStyle w:val="ListParagraph"/>
        <w:numPr>
          <w:ilvl w:val="0"/>
          <w:numId w:val="3"/>
        </w:numPr>
        <w:shd w:val="clear" w:color="auto" w:fill="FFFFFF"/>
        <w:jc w:val="both"/>
        <w:textAlignment w:val="baseline"/>
        <w:rPr>
          <w:rFonts w:asciiTheme="minorHAnsi" w:hAnsiTheme="minorHAnsi" w:cstheme="minorHAnsi"/>
          <w:b/>
          <w:color w:val="000000" w:themeColor="text1"/>
          <w:shd w:val="clear" w:color="auto" w:fill="FFFFFF"/>
          <w:lang w:val="cy-GB"/>
        </w:rPr>
      </w:pPr>
      <w:r>
        <w:rPr>
          <w:rFonts w:asciiTheme="minorHAnsi" w:hAnsiTheme="minorHAnsi" w:cstheme="minorHAnsi"/>
          <w:lang w:val="cy-GB" w:eastAsia="en-GB"/>
        </w:rPr>
        <w:t>Hybu bwriad a gwasanaethau HGBC ar draws y sector iechyd a gofal a diwydiant yng Nghymru; a hybu bwriad a gwasanaethau HGBC ar draws diwydiant ac academia yng Nghymru, y Deyrnas Unedig ac yn Rhyngwladol</w:t>
      </w:r>
      <w:r w:rsidR="006C1BD4" w:rsidRPr="007009B1">
        <w:rPr>
          <w:rFonts w:asciiTheme="minorHAnsi" w:hAnsiTheme="minorHAnsi" w:cstheme="minorHAnsi"/>
          <w:lang w:val="cy-GB" w:eastAsia="en-GB"/>
        </w:rPr>
        <w:t>.</w:t>
      </w:r>
    </w:p>
    <w:p w14:paraId="3716E0CC" w14:textId="77777777" w:rsidR="006C1BD4" w:rsidRPr="007009B1" w:rsidRDefault="006C1BD4" w:rsidP="006C1BD4">
      <w:pPr>
        <w:pStyle w:val="ListParagraph"/>
        <w:rPr>
          <w:rFonts w:asciiTheme="minorHAnsi" w:hAnsiTheme="minorHAnsi" w:cstheme="minorHAnsi"/>
          <w:color w:val="000000" w:themeColor="text1"/>
          <w:shd w:val="clear" w:color="auto" w:fill="FFFFFF"/>
          <w:lang w:val="cy-GB"/>
        </w:rPr>
      </w:pPr>
    </w:p>
    <w:p w14:paraId="03BABA1F" w14:textId="3B47AE00" w:rsidR="006C1BD4" w:rsidRPr="007009B1" w:rsidRDefault="00B74BA5" w:rsidP="006C1BD4">
      <w:pPr>
        <w:pStyle w:val="ListParagraph"/>
        <w:numPr>
          <w:ilvl w:val="0"/>
          <w:numId w:val="3"/>
        </w:numPr>
        <w:shd w:val="clear" w:color="auto" w:fill="FFFFFF"/>
        <w:spacing w:after="160" w:line="259" w:lineRule="auto"/>
        <w:contextualSpacing/>
        <w:jc w:val="both"/>
        <w:textAlignment w:val="baseline"/>
        <w:rPr>
          <w:rFonts w:asciiTheme="minorHAnsi" w:hAnsiTheme="minorHAnsi" w:cstheme="minorHAnsi"/>
          <w:b/>
          <w:color w:val="000000" w:themeColor="text1"/>
          <w:shd w:val="clear" w:color="auto" w:fill="FFFFFF"/>
          <w:lang w:val="cy-GB"/>
        </w:rPr>
      </w:pPr>
      <w:r>
        <w:rPr>
          <w:rFonts w:asciiTheme="minorHAnsi" w:hAnsiTheme="minorHAnsi" w:cstheme="minorHAnsi"/>
          <w:lang w:val="cy-GB" w:eastAsia="en-GB"/>
        </w:rPr>
        <w:t xml:space="preserve">Cefnogi newid o ran ymddygiad i </w:t>
      </w:r>
      <w:r w:rsidR="00E64767">
        <w:rPr>
          <w:rFonts w:asciiTheme="minorHAnsi" w:hAnsiTheme="minorHAnsi" w:cstheme="minorHAnsi"/>
          <w:lang w:val="cy-GB" w:eastAsia="en-GB"/>
        </w:rPr>
        <w:t>blannu arloesedd o fewn diwylliant y sector iechyd a gofal a sefydlu HGBC fel partner strategol.</w:t>
      </w:r>
    </w:p>
    <w:p w14:paraId="2D82D9BB" w14:textId="77777777" w:rsidR="006C1BD4" w:rsidRPr="007009B1" w:rsidRDefault="006C1BD4" w:rsidP="006C1BD4">
      <w:pPr>
        <w:pStyle w:val="ListParagraph"/>
        <w:rPr>
          <w:rFonts w:asciiTheme="minorHAnsi" w:hAnsiTheme="minorHAnsi" w:cstheme="minorHAnsi"/>
          <w:color w:val="000000" w:themeColor="text1"/>
          <w:shd w:val="clear" w:color="auto" w:fill="FFFFFF"/>
          <w:lang w:val="cy-GB"/>
        </w:rPr>
      </w:pPr>
    </w:p>
    <w:p w14:paraId="0FE7A3B1" w14:textId="3219ADEF" w:rsidR="006C1BD4" w:rsidRPr="007009B1" w:rsidRDefault="00055178" w:rsidP="006C1BD4">
      <w:pPr>
        <w:pStyle w:val="ListParagraph"/>
        <w:numPr>
          <w:ilvl w:val="0"/>
          <w:numId w:val="3"/>
        </w:numPr>
        <w:shd w:val="clear" w:color="auto" w:fill="FFFFFF"/>
        <w:spacing w:after="160" w:line="259" w:lineRule="auto"/>
        <w:contextualSpacing/>
        <w:jc w:val="both"/>
        <w:textAlignment w:val="baseline"/>
        <w:rPr>
          <w:rFonts w:asciiTheme="minorHAnsi" w:hAnsiTheme="minorHAnsi" w:cstheme="minorHAnsi"/>
          <w:b/>
          <w:color w:val="000000" w:themeColor="text1"/>
          <w:shd w:val="clear" w:color="auto" w:fill="FFFFFF"/>
          <w:lang w:val="cy-GB"/>
        </w:rPr>
      </w:pPr>
      <w:r>
        <w:rPr>
          <w:rFonts w:ascii="Calibri" w:hAnsi="Calibri" w:cs="Calibri"/>
          <w:color w:val="000000"/>
          <w:lang w:val="cy-GB" w:eastAsia="en-GB"/>
        </w:rPr>
        <w:t>Sicrhau mewnbwn, ymrwymiad ac adnoddau gan randdeiliaid a datblygu partneriaethau i gyflymu</w:t>
      </w:r>
      <w:r w:rsidR="0089776D">
        <w:rPr>
          <w:rFonts w:ascii="Calibri" w:hAnsi="Calibri" w:cs="Calibri"/>
          <w:color w:val="000000"/>
          <w:lang w:val="cy-GB" w:eastAsia="en-GB"/>
        </w:rPr>
        <w:t>’r broses o f</w:t>
      </w:r>
      <w:r>
        <w:rPr>
          <w:rFonts w:ascii="Calibri" w:hAnsi="Calibri" w:cs="Calibri"/>
          <w:color w:val="000000"/>
          <w:lang w:val="cy-GB" w:eastAsia="en-GB"/>
        </w:rPr>
        <w:t>abwysiadu arloesedd yn ymarferol a chyflwyno bidiau i sicrhau cyllid.</w:t>
      </w:r>
    </w:p>
    <w:p w14:paraId="447F7F16" w14:textId="77777777" w:rsidR="006C1BD4" w:rsidRPr="007009B1" w:rsidRDefault="006C1BD4" w:rsidP="006C1BD4">
      <w:pPr>
        <w:pStyle w:val="ListParagraph"/>
        <w:rPr>
          <w:rFonts w:asciiTheme="minorHAnsi" w:hAnsiTheme="minorHAnsi" w:cstheme="minorHAnsi"/>
          <w:lang w:val="cy-GB"/>
        </w:rPr>
      </w:pPr>
    </w:p>
    <w:p w14:paraId="6A3B5B43" w14:textId="67438966" w:rsidR="006C1BD4" w:rsidRPr="007009B1" w:rsidRDefault="00E64767" w:rsidP="006C1BD4">
      <w:pPr>
        <w:pStyle w:val="ListParagraph"/>
        <w:numPr>
          <w:ilvl w:val="0"/>
          <w:numId w:val="3"/>
        </w:numPr>
        <w:shd w:val="clear" w:color="auto" w:fill="FFFFFF"/>
        <w:spacing w:after="160" w:line="259" w:lineRule="auto"/>
        <w:contextualSpacing/>
        <w:jc w:val="both"/>
        <w:textAlignment w:val="baseline"/>
        <w:rPr>
          <w:rFonts w:asciiTheme="minorHAnsi" w:hAnsiTheme="minorHAnsi" w:cstheme="minorHAnsi"/>
          <w:b/>
          <w:color w:val="000000" w:themeColor="text1"/>
          <w:shd w:val="clear" w:color="auto" w:fill="FFFFFF"/>
          <w:lang w:val="cy-GB"/>
        </w:rPr>
      </w:pPr>
      <w:r>
        <w:rPr>
          <w:rFonts w:asciiTheme="minorHAnsi" w:hAnsiTheme="minorHAnsi" w:cstheme="minorHAnsi"/>
          <w:lang w:val="cy-GB"/>
        </w:rPr>
        <w:t>Ymgorffori mecanweithiau effeithiol ar gyfer ymgysylltu â rhanddeiliaid ar draws y tîm, i sicrhau perthnasoedd cadarn gyda phartneriaid er mwyn ystyried ac ymchwilio i gyfleoedd sydd o fudd i’r naill a’r llall</w:t>
      </w:r>
      <w:r w:rsidR="006C1BD4" w:rsidRPr="007009B1">
        <w:rPr>
          <w:rFonts w:asciiTheme="minorHAnsi" w:hAnsiTheme="minorHAnsi" w:cstheme="minorHAnsi"/>
          <w:lang w:val="cy-GB"/>
        </w:rPr>
        <w:t>.</w:t>
      </w:r>
    </w:p>
    <w:p w14:paraId="0229053E" w14:textId="77777777" w:rsidR="006C1BD4" w:rsidRPr="007009B1" w:rsidRDefault="006C1BD4" w:rsidP="006C1BD4">
      <w:pPr>
        <w:pStyle w:val="ListParagraph"/>
        <w:rPr>
          <w:rFonts w:asciiTheme="minorHAnsi" w:hAnsiTheme="minorHAnsi" w:cstheme="minorHAnsi"/>
          <w:b/>
          <w:color w:val="000000" w:themeColor="text1"/>
          <w:shd w:val="clear" w:color="auto" w:fill="FFFFFF"/>
          <w:lang w:val="cy-GB"/>
        </w:rPr>
      </w:pPr>
    </w:p>
    <w:p w14:paraId="7ABABE36" w14:textId="0B7A1AA3" w:rsidR="006C1BD4" w:rsidRPr="007009B1" w:rsidRDefault="00E64767" w:rsidP="006C1BD4">
      <w:pPr>
        <w:shd w:val="clear" w:color="auto" w:fill="FFFFFF"/>
        <w:jc w:val="both"/>
        <w:textAlignment w:val="baseline"/>
        <w:rPr>
          <w:rFonts w:asciiTheme="minorHAnsi" w:hAnsiTheme="minorHAnsi" w:cstheme="minorHAnsi"/>
          <w:b/>
          <w:color w:val="000000" w:themeColor="text1"/>
          <w:shd w:val="clear" w:color="auto" w:fill="FFFFFF"/>
          <w:lang w:val="cy-GB"/>
        </w:rPr>
      </w:pPr>
      <w:r>
        <w:rPr>
          <w:rFonts w:asciiTheme="minorHAnsi" w:hAnsiTheme="minorHAnsi" w:cstheme="minorHAnsi"/>
          <w:b/>
          <w:color w:val="000000" w:themeColor="text1"/>
          <w:shd w:val="clear" w:color="auto" w:fill="FFFFFF"/>
          <w:lang w:val="cy-GB"/>
        </w:rPr>
        <w:t>Arweinyddiaeth a Rheoli Pobl</w:t>
      </w:r>
    </w:p>
    <w:p w14:paraId="692021A4" w14:textId="77777777" w:rsidR="006C1BD4" w:rsidRPr="007009B1" w:rsidRDefault="006C1BD4" w:rsidP="006C1BD4">
      <w:pPr>
        <w:shd w:val="clear" w:color="auto" w:fill="FFFFFF"/>
        <w:jc w:val="both"/>
        <w:textAlignment w:val="baseline"/>
        <w:rPr>
          <w:rFonts w:asciiTheme="minorHAnsi" w:hAnsiTheme="minorHAnsi" w:cstheme="minorHAnsi"/>
          <w:b/>
          <w:color w:val="000000" w:themeColor="text1"/>
          <w:shd w:val="clear" w:color="auto" w:fill="FFFFFF"/>
          <w:lang w:val="cy-GB"/>
        </w:rPr>
      </w:pPr>
    </w:p>
    <w:p w14:paraId="10B78372" w14:textId="1F326FB4" w:rsidR="006C1BD4" w:rsidRPr="007009B1" w:rsidRDefault="00E64767" w:rsidP="006C1BD4">
      <w:pPr>
        <w:pStyle w:val="ListParagraph"/>
        <w:numPr>
          <w:ilvl w:val="0"/>
          <w:numId w:val="3"/>
        </w:numPr>
        <w:shd w:val="clear" w:color="auto" w:fill="FFFFFF"/>
        <w:jc w:val="both"/>
        <w:textAlignment w:val="baseline"/>
        <w:rPr>
          <w:rFonts w:asciiTheme="minorHAnsi" w:hAnsiTheme="minorHAnsi" w:cstheme="minorHAnsi"/>
          <w:color w:val="000000" w:themeColor="text1"/>
          <w:shd w:val="clear" w:color="auto" w:fill="FFFFFF"/>
          <w:lang w:val="cy-GB"/>
        </w:rPr>
      </w:pPr>
      <w:r>
        <w:rPr>
          <w:rFonts w:asciiTheme="minorHAnsi" w:hAnsiTheme="minorHAnsi" w:cstheme="minorHAnsi"/>
          <w:color w:val="000000" w:themeColor="text1"/>
          <w:shd w:val="clear" w:color="auto" w:fill="FFFFFF"/>
          <w:lang w:val="cy-GB"/>
        </w:rPr>
        <w:t>Ysbrydoli ac arwain tîm amlddisgyblaethol i weithio ar y cyd i gyflawni gweledigaeth, cenhadaeth, gwerthoedd ac amcanion y sefydliad</w:t>
      </w:r>
      <w:r w:rsidR="006C1BD4" w:rsidRPr="007009B1">
        <w:rPr>
          <w:rFonts w:asciiTheme="minorHAnsi" w:hAnsiTheme="minorHAnsi" w:cstheme="minorHAnsi"/>
          <w:color w:val="000000" w:themeColor="text1"/>
          <w:shd w:val="clear" w:color="auto" w:fill="FFFFFF"/>
          <w:lang w:val="cy-GB"/>
        </w:rPr>
        <w:t xml:space="preserve">. </w:t>
      </w:r>
    </w:p>
    <w:p w14:paraId="6B3A7159" w14:textId="77777777" w:rsidR="006C1BD4" w:rsidRPr="007009B1" w:rsidRDefault="006C1BD4" w:rsidP="006C1BD4">
      <w:pPr>
        <w:pStyle w:val="ListParagraph"/>
        <w:shd w:val="clear" w:color="auto" w:fill="FFFFFF"/>
        <w:jc w:val="both"/>
        <w:textAlignment w:val="baseline"/>
        <w:rPr>
          <w:rFonts w:asciiTheme="minorHAnsi" w:hAnsiTheme="minorHAnsi" w:cstheme="minorHAnsi"/>
          <w:color w:val="000000" w:themeColor="text1"/>
          <w:shd w:val="clear" w:color="auto" w:fill="FFFFFF"/>
          <w:lang w:val="cy-GB"/>
        </w:rPr>
      </w:pPr>
      <w:r w:rsidRPr="007009B1">
        <w:rPr>
          <w:rFonts w:asciiTheme="minorHAnsi" w:hAnsiTheme="minorHAnsi" w:cstheme="minorHAnsi"/>
          <w:color w:val="000000" w:themeColor="text1"/>
          <w:shd w:val="clear" w:color="auto" w:fill="FFFFFF"/>
          <w:lang w:val="cy-GB"/>
        </w:rPr>
        <w:t xml:space="preserve"> </w:t>
      </w:r>
    </w:p>
    <w:p w14:paraId="3C1B415E" w14:textId="1A128900" w:rsidR="006C1BD4" w:rsidRPr="007009B1" w:rsidRDefault="00055178" w:rsidP="006C1BD4">
      <w:pPr>
        <w:pStyle w:val="ListParagraph"/>
        <w:numPr>
          <w:ilvl w:val="0"/>
          <w:numId w:val="3"/>
        </w:numPr>
        <w:shd w:val="clear" w:color="auto" w:fill="FFFFFF"/>
        <w:spacing w:after="160" w:line="259" w:lineRule="auto"/>
        <w:contextualSpacing/>
        <w:jc w:val="both"/>
        <w:textAlignment w:val="baseline"/>
        <w:rPr>
          <w:rFonts w:asciiTheme="minorHAnsi" w:hAnsiTheme="minorHAnsi" w:cstheme="minorHAnsi"/>
          <w:lang w:val="cy-GB"/>
        </w:rPr>
      </w:pPr>
      <w:r>
        <w:rPr>
          <w:rFonts w:ascii="Calibri" w:hAnsi="Calibri" w:cs="Calibri"/>
          <w:lang w:val="cy-GB" w:eastAsia="en-GB"/>
        </w:rPr>
        <w:t>Fel rhan o’r Tîm Rheoli Gweithred</w:t>
      </w:r>
      <w:r w:rsidR="0089776D">
        <w:rPr>
          <w:rFonts w:ascii="Calibri" w:hAnsi="Calibri" w:cs="Calibri"/>
          <w:lang w:val="cy-GB" w:eastAsia="en-GB"/>
        </w:rPr>
        <w:t>ol</w:t>
      </w:r>
      <w:r>
        <w:rPr>
          <w:rFonts w:ascii="Calibri" w:hAnsi="Calibri" w:cs="Calibri"/>
          <w:lang w:val="cy-GB" w:eastAsia="en-GB"/>
        </w:rPr>
        <w:t>, gweithio gyda’r Bwrdd i lunio, dylanwadu, datblygu a rheoli cynlluniau strategol, busnes a gweithredol cadarn i gyflawni blaenoriaethau, amcanion a thargedau perfformiad y Cwmni.</w:t>
      </w:r>
    </w:p>
    <w:p w14:paraId="7CA78B7C" w14:textId="77777777" w:rsidR="006C1BD4" w:rsidRPr="007009B1" w:rsidRDefault="006C1BD4" w:rsidP="006C1BD4">
      <w:pPr>
        <w:pStyle w:val="ListParagraph"/>
        <w:shd w:val="clear" w:color="auto" w:fill="FFFFFF"/>
        <w:spacing w:after="160" w:line="259" w:lineRule="auto"/>
        <w:contextualSpacing/>
        <w:jc w:val="both"/>
        <w:textAlignment w:val="baseline"/>
        <w:rPr>
          <w:rFonts w:asciiTheme="minorHAnsi" w:hAnsiTheme="minorHAnsi" w:cstheme="minorHAnsi"/>
          <w:lang w:val="cy-GB"/>
        </w:rPr>
      </w:pPr>
    </w:p>
    <w:p w14:paraId="429F1A2B" w14:textId="74F42FD7" w:rsidR="006C1BD4" w:rsidRPr="007009B1" w:rsidRDefault="00E64767" w:rsidP="006C1BD4">
      <w:pPr>
        <w:pStyle w:val="ListParagraph"/>
        <w:numPr>
          <w:ilvl w:val="0"/>
          <w:numId w:val="3"/>
        </w:numPr>
        <w:shd w:val="clear" w:color="auto" w:fill="FFFFFF"/>
        <w:jc w:val="both"/>
        <w:textAlignment w:val="baseline"/>
        <w:rPr>
          <w:rFonts w:asciiTheme="minorHAnsi" w:hAnsiTheme="minorHAnsi" w:cstheme="minorHAnsi"/>
          <w:b/>
          <w:color w:val="000000" w:themeColor="text1"/>
          <w:shd w:val="clear" w:color="auto" w:fill="FFFFFF"/>
          <w:lang w:val="cy-GB"/>
        </w:rPr>
      </w:pPr>
      <w:r>
        <w:rPr>
          <w:rFonts w:asciiTheme="minorHAnsi" w:hAnsiTheme="minorHAnsi" w:cstheme="minorHAnsi"/>
          <w:lang w:val="cy-GB"/>
        </w:rPr>
        <w:t>Cynnig arweinyddiaeth effeithiol a phroffesiynol, gan gefnogi a hyrwyddo gweithgareddau’r swyddogaeth Mabwysiadu Arloesedd ac adeiladu tîm uchel eu perfformiad sy’n gweithredu rhaglenni integredig sy’n cael effaith a nodau strategol HGBC</w:t>
      </w:r>
      <w:r w:rsidR="006C1BD4" w:rsidRPr="007009B1">
        <w:rPr>
          <w:rFonts w:asciiTheme="minorHAnsi" w:hAnsiTheme="minorHAnsi" w:cstheme="minorHAnsi"/>
          <w:color w:val="000000" w:themeColor="text1"/>
          <w:shd w:val="clear" w:color="auto" w:fill="FFFFFF"/>
          <w:lang w:val="cy-GB"/>
        </w:rPr>
        <w:t xml:space="preserve">. </w:t>
      </w:r>
    </w:p>
    <w:p w14:paraId="6CBBC2DA" w14:textId="77777777" w:rsidR="006C1BD4" w:rsidRPr="007009B1" w:rsidRDefault="006C1BD4" w:rsidP="006C1BD4">
      <w:pPr>
        <w:pStyle w:val="ListParagraph"/>
        <w:rPr>
          <w:rFonts w:asciiTheme="minorHAnsi" w:hAnsiTheme="minorHAnsi" w:cstheme="minorHAnsi"/>
          <w:b/>
          <w:color w:val="000000" w:themeColor="text1"/>
          <w:shd w:val="clear" w:color="auto" w:fill="FFFFFF"/>
          <w:lang w:val="cy-GB"/>
        </w:rPr>
      </w:pPr>
    </w:p>
    <w:p w14:paraId="7A2F2039" w14:textId="1E34806A" w:rsidR="006C1BD4" w:rsidRPr="007009B1" w:rsidRDefault="00E64767" w:rsidP="006C1BD4">
      <w:pPr>
        <w:pStyle w:val="ListParagraph"/>
        <w:numPr>
          <w:ilvl w:val="0"/>
          <w:numId w:val="3"/>
        </w:numPr>
        <w:shd w:val="clear" w:color="auto" w:fill="FFFFFF"/>
        <w:jc w:val="both"/>
        <w:textAlignment w:val="baseline"/>
        <w:rPr>
          <w:rFonts w:asciiTheme="minorHAnsi" w:hAnsiTheme="minorHAnsi" w:cstheme="minorHAnsi"/>
          <w:color w:val="000000" w:themeColor="text1"/>
          <w:shd w:val="clear" w:color="auto" w:fill="FFFFFF"/>
          <w:lang w:val="cy-GB"/>
        </w:rPr>
      </w:pPr>
      <w:r>
        <w:rPr>
          <w:rFonts w:asciiTheme="minorHAnsi" w:hAnsiTheme="minorHAnsi" w:cstheme="minorHAnsi"/>
          <w:color w:val="000000" w:themeColor="text1"/>
          <w:shd w:val="clear" w:color="auto" w:fill="FFFFFF"/>
          <w:lang w:val="cy-GB"/>
        </w:rPr>
        <w:t>Rheoli, cymell, hyfforddi, mentora, cefnogi a datblyg</w:t>
      </w:r>
      <w:r w:rsidR="00834289">
        <w:rPr>
          <w:rFonts w:asciiTheme="minorHAnsi" w:hAnsiTheme="minorHAnsi" w:cstheme="minorHAnsi"/>
          <w:color w:val="000000" w:themeColor="text1"/>
          <w:shd w:val="clear" w:color="auto" w:fill="FFFFFF"/>
          <w:lang w:val="cy-GB"/>
        </w:rPr>
        <w:t xml:space="preserve">u staff a reolir </w:t>
      </w:r>
      <w:r>
        <w:rPr>
          <w:rFonts w:asciiTheme="minorHAnsi" w:hAnsiTheme="minorHAnsi" w:cstheme="minorHAnsi"/>
          <w:color w:val="000000" w:themeColor="text1"/>
          <w:shd w:val="clear" w:color="auto" w:fill="FFFFFF"/>
          <w:lang w:val="cy-GB"/>
        </w:rPr>
        <w:t>i greu ymdeimlad cryf o falchder, cydweithrediad, perchnogaeth, atebolrwydd, safonau ymddygiad uchel a datblygiad proffesiynol parhaus</w:t>
      </w:r>
      <w:r w:rsidR="006C1BD4" w:rsidRPr="007009B1">
        <w:rPr>
          <w:rFonts w:asciiTheme="minorHAnsi" w:hAnsiTheme="minorHAnsi" w:cstheme="minorHAnsi"/>
          <w:color w:val="000000" w:themeColor="text1"/>
          <w:shd w:val="clear" w:color="auto" w:fill="FFFFFF"/>
          <w:lang w:val="cy-GB"/>
        </w:rPr>
        <w:t>.</w:t>
      </w:r>
    </w:p>
    <w:p w14:paraId="7CF434CC" w14:textId="77777777" w:rsidR="006C1BD4" w:rsidRPr="007009B1" w:rsidRDefault="006C1BD4" w:rsidP="006C1BD4">
      <w:pPr>
        <w:pStyle w:val="ListParagraph"/>
        <w:rPr>
          <w:rFonts w:asciiTheme="minorHAnsi" w:hAnsiTheme="minorHAnsi" w:cstheme="minorHAnsi"/>
          <w:color w:val="000000" w:themeColor="text1"/>
          <w:shd w:val="clear" w:color="auto" w:fill="FFFFFF"/>
          <w:lang w:val="cy-GB"/>
        </w:rPr>
      </w:pPr>
    </w:p>
    <w:p w14:paraId="3F9A6D52" w14:textId="4553A843" w:rsidR="006C1BD4" w:rsidRPr="007009B1" w:rsidRDefault="00834289" w:rsidP="006C1BD4">
      <w:pPr>
        <w:pStyle w:val="ListParagraph"/>
        <w:numPr>
          <w:ilvl w:val="0"/>
          <w:numId w:val="3"/>
        </w:numPr>
        <w:shd w:val="clear" w:color="auto" w:fill="FFFFFF"/>
        <w:jc w:val="both"/>
        <w:textAlignment w:val="baseline"/>
        <w:rPr>
          <w:rFonts w:asciiTheme="minorHAnsi" w:hAnsiTheme="minorHAnsi" w:cstheme="minorHAnsi"/>
          <w:color w:val="000000" w:themeColor="text1"/>
          <w:shd w:val="clear" w:color="auto" w:fill="FFFFFF"/>
          <w:lang w:val="cy-GB"/>
        </w:rPr>
      </w:pPr>
      <w:r>
        <w:rPr>
          <w:rFonts w:asciiTheme="minorHAnsi" w:hAnsiTheme="minorHAnsi" w:cstheme="minorHAnsi"/>
          <w:color w:val="000000" w:themeColor="text1"/>
          <w:shd w:val="clear" w:color="auto" w:fill="FFFFFF"/>
          <w:lang w:val="cy-GB"/>
        </w:rPr>
        <w:t>Cynnal cyfarfodydd adolygu un-i-un rheolaidd, yn cynnwys arfarniadau bob chwe mis i gefnogi datblygiad, monitro perfformiad yn erbyn nodau strategol, blaenoriaethau darparu a dangosyddion perfformiad allweddol</w:t>
      </w:r>
      <w:r w:rsidR="006C1BD4" w:rsidRPr="007009B1">
        <w:rPr>
          <w:rFonts w:asciiTheme="minorHAnsi" w:hAnsiTheme="minorHAnsi" w:cstheme="minorHAnsi"/>
          <w:color w:val="000000" w:themeColor="text1"/>
          <w:shd w:val="clear" w:color="auto" w:fill="FFFFFF"/>
          <w:lang w:val="cy-GB"/>
        </w:rPr>
        <w:t>.</w:t>
      </w:r>
    </w:p>
    <w:p w14:paraId="2260BC55" w14:textId="77777777" w:rsidR="006C1BD4" w:rsidRPr="007009B1" w:rsidRDefault="006C1BD4" w:rsidP="006C1BD4">
      <w:pPr>
        <w:pStyle w:val="ListParagraph"/>
        <w:rPr>
          <w:rFonts w:asciiTheme="minorHAnsi" w:hAnsiTheme="minorHAnsi" w:cstheme="minorHAnsi"/>
          <w:lang w:val="cy-GB"/>
        </w:rPr>
      </w:pPr>
    </w:p>
    <w:p w14:paraId="7425BEAD" w14:textId="2CA4B3A2" w:rsidR="006C1BD4" w:rsidRPr="007009B1" w:rsidRDefault="00834289" w:rsidP="006C1BD4">
      <w:pPr>
        <w:pStyle w:val="ListParagraph"/>
        <w:numPr>
          <w:ilvl w:val="0"/>
          <w:numId w:val="3"/>
        </w:numPr>
        <w:shd w:val="clear" w:color="auto" w:fill="FFFFFF"/>
        <w:jc w:val="both"/>
        <w:textAlignment w:val="baseline"/>
        <w:rPr>
          <w:rFonts w:asciiTheme="minorHAnsi" w:hAnsiTheme="minorHAnsi" w:cstheme="minorHAnsi"/>
          <w:color w:val="000000" w:themeColor="text1"/>
          <w:shd w:val="clear" w:color="auto" w:fill="FFFFFF"/>
          <w:lang w:val="cy-GB"/>
        </w:rPr>
      </w:pPr>
      <w:r>
        <w:rPr>
          <w:rFonts w:asciiTheme="minorHAnsi" w:hAnsiTheme="minorHAnsi" w:cstheme="minorHAnsi"/>
          <w:lang w:val="cy-GB"/>
        </w:rPr>
        <w:t>Cynllunio a rheoli’n effeithiol yr adnoddau angenrheidiol i gyflawni blaenoriaethau darparu, yn cynnwys recriwtio a chynnal sesiynau cynefino i staff a reolir</w:t>
      </w:r>
      <w:r w:rsidR="006C1BD4" w:rsidRPr="007009B1">
        <w:rPr>
          <w:rFonts w:asciiTheme="minorHAnsi" w:hAnsiTheme="minorHAnsi" w:cstheme="minorHAnsi"/>
          <w:color w:val="000000" w:themeColor="text1"/>
          <w:shd w:val="clear" w:color="auto" w:fill="FFFFFF"/>
          <w:lang w:val="cy-GB"/>
        </w:rPr>
        <w:t>.</w:t>
      </w:r>
    </w:p>
    <w:p w14:paraId="6710DCB8" w14:textId="77777777" w:rsidR="006C1BD4" w:rsidRPr="007009B1" w:rsidRDefault="006C1BD4" w:rsidP="006C1BD4">
      <w:pPr>
        <w:pStyle w:val="ListParagraph"/>
        <w:rPr>
          <w:rFonts w:asciiTheme="minorHAnsi" w:hAnsiTheme="minorHAnsi" w:cstheme="minorHAnsi"/>
          <w:color w:val="000000" w:themeColor="text1"/>
          <w:shd w:val="clear" w:color="auto" w:fill="FFFFFF"/>
          <w:lang w:val="cy-GB"/>
        </w:rPr>
      </w:pPr>
    </w:p>
    <w:p w14:paraId="0CF07203" w14:textId="29AE78D0" w:rsidR="006C1BD4" w:rsidRPr="007009B1" w:rsidRDefault="00834289" w:rsidP="006C1BD4">
      <w:pPr>
        <w:pStyle w:val="ListParagraph"/>
        <w:numPr>
          <w:ilvl w:val="0"/>
          <w:numId w:val="3"/>
        </w:numPr>
        <w:shd w:val="clear" w:color="auto" w:fill="FFFFFF"/>
        <w:jc w:val="both"/>
        <w:textAlignment w:val="baseline"/>
        <w:rPr>
          <w:rFonts w:asciiTheme="minorHAnsi" w:hAnsiTheme="minorHAnsi" w:cstheme="minorHAnsi"/>
          <w:color w:val="000000" w:themeColor="text1"/>
          <w:shd w:val="clear" w:color="auto" w:fill="FFFFFF"/>
          <w:lang w:val="cy-GB"/>
        </w:rPr>
      </w:pPr>
      <w:r>
        <w:rPr>
          <w:rFonts w:asciiTheme="minorHAnsi" w:hAnsiTheme="minorHAnsi" w:cstheme="minorHAnsi"/>
          <w:color w:val="000000" w:themeColor="text1"/>
          <w:shd w:val="clear" w:color="auto" w:fill="FFFFFF"/>
          <w:lang w:val="cy-GB"/>
        </w:rPr>
        <w:t>Gweithio mewn arddull rheoli cydweithredol a meithrin perthnasoedd gwaith agos rhwng holl staff HGBC</w:t>
      </w:r>
      <w:r w:rsidR="006C1BD4" w:rsidRPr="007009B1">
        <w:rPr>
          <w:rFonts w:asciiTheme="minorHAnsi" w:hAnsiTheme="minorHAnsi" w:cstheme="minorHAnsi"/>
          <w:color w:val="000000" w:themeColor="text1"/>
          <w:shd w:val="clear" w:color="auto" w:fill="FFFFFF"/>
          <w:lang w:val="cy-GB"/>
        </w:rPr>
        <w:t>.</w:t>
      </w:r>
    </w:p>
    <w:p w14:paraId="1E8C3053" w14:textId="77777777" w:rsidR="006C1BD4" w:rsidRPr="007009B1" w:rsidRDefault="006C1BD4" w:rsidP="006C1BD4">
      <w:pPr>
        <w:rPr>
          <w:rFonts w:asciiTheme="minorHAnsi" w:hAnsiTheme="minorHAnsi" w:cstheme="minorHAnsi"/>
          <w:color w:val="000000" w:themeColor="text1"/>
          <w:shd w:val="clear" w:color="auto" w:fill="FFFFFF"/>
          <w:lang w:val="cy-GB"/>
        </w:rPr>
      </w:pPr>
    </w:p>
    <w:p w14:paraId="032693A2" w14:textId="58C1530C" w:rsidR="006C1BD4" w:rsidRPr="007009B1" w:rsidRDefault="00834289" w:rsidP="006C1BD4">
      <w:pPr>
        <w:pStyle w:val="ListParagraph"/>
        <w:numPr>
          <w:ilvl w:val="0"/>
          <w:numId w:val="3"/>
        </w:numPr>
        <w:shd w:val="clear" w:color="auto" w:fill="FFFFFF"/>
        <w:jc w:val="both"/>
        <w:textAlignment w:val="baseline"/>
        <w:rPr>
          <w:rFonts w:asciiTheme="minorHAnsi" w:hAnsiTheme="minorHAnsi" w:cstheme="minorHAnsi"/>
          <w:color w:val="000000" w:themeColor="text1"/>
          <w:shd w:val="clear" w:color="auto" w:fill="FFFFFF"/>
          <w:lang w:val="cy-GB"/>
        </w:rPr>
      </w:pPr>
      <w:r>
        <w:rPr>
          <w:rFonts w:asciiTheme="minorHAnsi" w:hAnsiTheme="minorHAnsi" w:cstheme="minorHAnsi"/>
          <w:color w:val="000000" w:themeColor="text1"/>
          <w:shd w:val="clear" w:color="auto" w:fill="FFFFFF"/>
          <w:lang w:val="cy-GB"/>
        </w:rPr>
        <w:t>Hyrwyddo amrywiaeth, cynhwysiant a chydraddoldeb o fewn HGBC a phartneriaid ehangach</w:t>
      </w:r>
      <w:r w:rsidR="006C1BD4" w:rsidRPr="007009B1">
        <w:rPr>
          <w:rFonts w:asciiTheme="minorHAnsi" w:hAnsiTheme="minorHAnsi" w:cstheme="minorHAnsi"/>
          <w:color w:val="000000" w:themeColor="text1"/>
          <w:shd w:val="clear" w:color="auto" w:fill="FFFFFF"/>
          <w:lang w:val="cy-GB"/>
        </w:rPr>
        <w:t>.</w:t>
      </w:r>
    </w:p>
    <w:p w14:paraId="143B534A" w14:textId="77777777" w:rsidR="006C1BD4" w:rsidRPr="007009B1" w:rsidRDefault="006C1BD4" w:rsidP="006C1BD4">
      <w:pPr>
        <w:shd w:val="clear" w:color="auto" w:fill="FFFFFF"/>
        <w:jc w:val="both"/>
        <w:textAlignment w:val="baseline"/>
        <w:rPr>
          <w:rFonts w:asciiTheme="minorHAnsi" w:hAnsiTheme="minorHAnsi" w:cstheme="minorHAnsi"/>
          <w:color w:val="000000" w:themeColor="text1"/>
          <w:shd w:val="clear" w:color="auto" w:fill="FFFFFF"/>
          <w:lang w:val="cy-GB"/>
        </w:rPr>
      </w:pPr>
    </w:p>
    <w:p w14:paraId="42F6FCBF" w14:textId="77493F16" w:rsidR="006C1BD4" w:rsidRPr="007009B1" w:rsidRDefault="00834289" w:rsidP="006C1BD4">
      <w:pPr>
        <w:shd w:val="clear" w:color="auto" w:fill="FFFFFF"/>
        <w:jc w:val="both"/>
        <w:textAlignment w:val="baseline"/>
        <w:rPr>
          <w:rFonts w:asciiTheme="minorHAnsi" w:hAnsiTheme="minorHAnsi" w:cstheme="minorHAnsi"/>
          <w:b/>
          <w:color w:val="000000" w:themeColor="text1"/>
          <w:shd w:val="clear" w:color="auto" w:fill="FFFFFF"/>
          <w:lang w:val="cy-GB"/>
        </w:rPr>
      </w:pPr>
      <w:r>
        <w:rPr>
          <w:rFonts w:asciiTheme="minorHAnsi" w:hAnsiTheme="minorHAnsi" w:cstheme="minorHAnsi"/>
          <w:b/>
          <w:color w:val="000000" w:themeColor="text1"/>
          <w:shd w:val="clear" w:color="auto" w:fill="FFFFFF"/>
          <w:lang w:val="cy-GB"/>
        </w:rPr>
        <w:t>Dylunio, Rheoli a Darparu Rhaglenni</w:t>
      </w:r>
    </w:p>
    <w:p w14:paraId="184B1470" w14:textId="77777777" w:rsidR="006C1BD4" w:rsidRPr="007009B1" w:rsidRDefault="006C1BD4" w:rsidP="006C1BD4">
      <w:pPr>
        <w:shd w:val="clear" w:color="auto" w:fill="FFFFFF"/>
        <w:jc w:val="both"/>
        <w:textAlignment w:val="baseline"/>
        <w:rPr>
          <w:rFonts w:asciiTheme="minorHAnsi" w:hAnsiTheme="minorHAnsi" w:cstheme="minorHAnsi"/>
          <w:b/>
          <w:color w:val="000000" w:themeColor="text1"/>
          <w:shd w:val="clear" w:color="auto" w:fill="FFFFFF"/>
          <w:lang w:val="cy-GB"/>
        </w:rPr>
      </w:pPr>
    </w:p>
    <w:p w14:paraId="135BD97E" w14:textId="541E95C6" w:rsidR="006C1BD4" w:rsidRPr="007009B1" w:rsidRDefault="00834289" w:rsidP="006C1BD4">
      <w:pPr>
        <w:spacing w:after="160" w:line="259" w:lineRule="auto"/>
        <w:contextualSpacing/>
        <w:jc w:val="both"/>
        <w:rPr>
          <w:rFonts w:asciiTheme="minorHAnsi" w:hAnsiTheme="minorHAnsi" w:cstheme="minorHAnsi"/>
          <w:lang w:val="cy-GB"/>
        </w:rPr>
      </w:pPr>
      <w:r>
        <w:rPr>
          <w:rFonts w:asciiTheme="minorHAnsi" w:hAnsiTheme="minorHAnsi" w:cstheme="minorHAnsi"/>
          <w:lang w:val="cy-GB"/>
        </w:rPr>
        <w:t>Bod yn atebol am gynllunio, rheoli a</w:t>
      </w:r>
      <w:r w:rsidR="005B2AFF">
        <w:rPr>
          <w:rFonts w:asciiTheme="minorHAnsi" w:hAnsiTheme="minorHAnsi" w:cstheme="minorHAnsi"/>
          <w:lang w:val="cy-GB"/>
        </w:rPr>
        <w:t xml:space="preserve"> darparu rhaglenni mabwysiadu arloesedd y Cwmni mewn ffordd integredig</w:t>
      </w:r>
      <w:r w:rsidR="0089776D">
        <w:rPr>
          <w:rFonts w:asciiTheme="minorHAnsi" w:hAnsiTheme="minorHAnsi" w:cstheme="minorHAnsi"/>
          <w:lang w:val="cy-GB"/>
        </w:rPr>
        <w:t xml:space="preserve"> fydd yn</w:t>
      </w:r>
      <w:r w:rsidR="006C1BD4" w:rsidRPr="007009B1">
        <w:rPr>
          <w:rFonts w:asciiTheme="minorHAnsi" w:hAnsiTheme="minorHAnsi" w:cstheme="minorHAnsi"/>
          <w:lang w:val="cy-GB"/>
        </w:rPr>
        <w:t>:</w:t>
      </w:r>
    </w:p>
    <w:p w14:paraId="45B37138" w14:textId="7AA9456F" w:rsidR="006C1BD4" w:rsidRPr="007009B1" w:rsidRDefault="005B2AFF" w:rsidP="006C1BD4">
      <w:pPr>
        <w:pStyle w:val="ListParagraph"/>
        <w:numPr>
          <w:ilvl w:val="0"/>
          <w:numId w:val="15"/>
        </w:numPr>
        <w:spacing w:after="160" w:line="259" w:lineRule="auto"/>
        <w:ind w:left="426" w:hanging="426"/>
        <w:contextualSpacing/>
        <w:jc w:val="both"/>
        <w:rPr>
          <w:rFonts w:asciiTheme="minorHAnsi" w:hAnsiTheme="minorHAnsi" w:cstheme="minorHAnsi"/>
          <w:lang w:val="cy-GB"/>
        </w:rPr>
      </w:pPr>
      <w:r>
        <w:rPr>
          <w:rFonts w:asciiTheme="minorHAnsi" w:hAnsiTheme="minorHAnsi" w:cstheme="minorHAnsi"/>
          <w:color w:val="000000" w:themeColor="text1"/>
          <w:shd w:val="clear" w:color="auto" w:fill="FFFFFF"/>
          <w:lang w:val="cy-GB"/>
        </w:rPr>
        <w:t xml:space="preserve">Creu </w:t>
      </w:r>
      <w:r w:rsidR="007A0E76">
        <w:rPr>
          <w:rFonts w:asciiTheme="minorHAnsi" w:hAnsiTheme="minorHAnsi" w:cstheme="minorHAnsi"/>
          <w:color w:val="000000" w:themeColor="text1"/>
          <w:shd w:val="clear" w:color="auto" w:fill="FFFFFF"/>
          <w:lang w:val="cy-GB"/>
        </w:rPr>
        <w:t>nifer</w:t>
      </w:r>
      <w:r>
        <w:rPr>
          <w:rFonts w:asciiTheme="minorHAnsi" w:hAnsiTheme="minorHAnsi" w:cstheme="minorHAnsi"/>
          <w:color w:val="000000" w:themeColor="text1"/>
          <w:shd w:val="clear" w:color="auto" w:fill="FFFFFF"/>
          <w:lang w:val="cy-GB"/>
        </w:rPr>
        <w:t xml:space="preserve"> o gyfleoedd arloesi perthnasol / wedi’u targedu drwy system o heriau i ddiwydiant er mwyn sicrhau twf economaidd a mynd i’r afael ag anghenion iechyd a gofal</w:t>
      </w:r>
      <w:r w:rsidR="006C1BD4" w:rsidRPr="007009B1">
        <w:rPr>
          <w:rFonts w:asciiTheme="minorHAnsi" w:hAnsiTheme="minorHAnsi" w:cstheme="minorHAnsi"/>
          <w:color w:val="000000" w:themeColor="text1"/>
          <w:shd w:val="clear" w:color="auto" w:fill="FFFFFF"/>
          <w:lang w:val="cy-GB"/>
        </w:rPr>
        <w:t>.</w:t>
      </w:r>
    </w:p>
    <w:p w14:paraId="100B3EE6" w14:textId="77777777" w:rsidR="006C1BD4" w:rsidRPr="007009B1" w:rsidRDefault="006C1BD4" w:rsidP="006C1BD4">
      <w:pPr>
        <w:pStyle w:val="ListParagraph"/>
        <w:spacing w:after="160" w:line="259" w:lineRule="auto"/>
        <w:ind w:left="993"/>
        <w:contextualSpacing/>
        <w:jc w:val="both"/>
        <w:rPr>
          <w:rFonts w:asciiTheme="minorHAnsi" w:hAnsiTheme="minorHAnsi" w:cstheme="minorHAnsi"/>
          <w:lang w:val="cy-GB"/>
        </w:rPr>
      </w:pPr>
    </w:p>
    <w:p w14:paraId="1A78B0F5" w14:textId="1BC32EA3" w:rsidR="006C1BD4" w:rsidRPr="007009B1" w:rsidRDefault="005B2AFF" w:rsidP="006C1BD4">
      <w:pPr>
        <w:pStyle w:val="ListParagraph"/>
        <w:numPr>
          <w:ilvl w:val="0"/>
          <w:numId w:val="16"/>
        </w:numPr>
        <w:spacing w:after="160" w:line="259" w:lineRule="auto"/>
        <w:ind w:left="1134" w:hanging="425"/>
        <w:contextualSpacing/>
        <w:jc w:val="both"/>
        <w:rPr>
          <w:rFonts w:asciiTheme="minorHAnsi" w:hAnsiTheme="minorHAnsi" w:cstheme="minorHAnsi"/>
          <w:lang w:val="cy-GB"/>
        </w:rPr>
      </w:pPr>
      <w:r>
        <w:rPr>
          <w:rFonts w:asciiTheme="minorHAnsi" w:hAnsiTheme="minorHAnsi" w:cstheme="minorHAnsi"/>
          <w:color w:val="000000" w:themeColor="text1"/>
          <w:shd w:val="clear" w:color="auto" w:fill="FFFFFF"/>
          <w:lang w:val="cy-GB"/>
        </w:rPr>
        <w:t>Pennu cwmpas, nodi ac adrodd ar brif heriau a chyfleoedd sy’n wynebu’r diwydiant gwyddorau bywyd</w:t>
      </w:r>
      <w:r w:rsidR="006C1BD4" w:rsidRPr="007009B1">
        <w:rPr>
          <w:rFonts w:asciiTheme="minorHAnsi" w:hAnsiTheme="minorHAnsi" w:cstheme="minorHAnsi"/>
          <w:color w:val="000000" w:themeColor="text1"/>
          <w:shd w:val="clear" w:color="auto" w:fill="FFFFFF"/>
          <w:lang w:val="cy-GB"/>
        </w:rPr>
        <w:t>.</w:t>
      </w:r>
    </w:p>
    <w:p w14:paraId="232971B6" w14:textId="77777777" w:rsidR="006C1BD4" w:rsidRPr="007009B1" w:rsidRDefault="006C1BD4" w:rsidP="006C1BD4">
      <w:pPr>
        <w:pStyle w:val="ListParagraph"/>
        <w:spacing w:after="160" w:line="259" w:lineRule="auto"/>
        <w:ind w:left="1134" w:hanging="425"/>
        <w:contextualSpacing/>
        <w:jc w:val="both"/>
        <w:rPr>
          <w:rFonts w:asciiTheme="minorHAnsi" w:hAnsiTheme="minorHAnsi" w:cstheme="minorHAnsi"/>
          <w:lang w:val="cy-GB"/>
        </w:rPr>
      </w:pPr>
    </w:p>
    <w:p w14:paraId="07FC0A45" w14:textId="686141B2" w:rsidR="006C1BD4" w:rsidRPr="007009B1" w:rsidRDefault="005252C4" w:rsidP="006C1BD4">
      <w:pPr>
        <w:pStyle w:val="ListParagraph"/>
        <w:numPr>
          <w:ilvl w:val="0"/>
          <w:numId w:val="16"/>
        </w:numPr>
        <w:spacing w:after="160" w:line="259" w:lineRule="auto"/>
        <w:ind w:left="1134" w:hanging="425"/>
        <w:contextualSpacing/>
        <w:jc w:val="both"/>
        <w:rPr>
          <w:rFonts w:asciiTheme="minorHAnsi" w:hAnsiTheme="minorHAnsi" w:cstheme="minorHAnsi"/>
          <w:lang w:val="cy-GB"/>
        </w:rPr>
      </w:pPr>
      <w:r>
        <w:rPr>
          <w:rFonts w:asciiTheme="minorHAnsi" w:hAnsiTheme="minorHAnsi" w:cstheme="minorHAnsi"/>
          <w:lang w:val="cy-GB"/>
        </w:rPr>
        <w:t>Llunio a darparu strategaethau ymgysylltu â diwydiant ar-lein ac all-lein sy’n nodi a denu datrysiadau cynhenid i gwrdd â materion a chyfleoedd</w:t>
      </w:r>
      <w:r w:rsidR="006C1BD4" w:rsidRPr="007009B1">
        <w:rPr>
          <w:rFonts w:asciiTheme="minorHAnsi" w:hAnsiTheme="minorHAnsi" w:cstheme="minorHAnsi"/>
          <w:lang w:val="cy-GB"/>
        </w:rPr>
        <w:t xml:space="preserve"> </w:t>
      </w:r>
      <w:r w:rsidR="005B2AFF">
        <w:rPr>
          <w:rFonts w:asciiTheme="minorHAnsi" w:hAnsiTheme="minorHAnsi" w:cstheme="minorHAnsi"/>
          <w:lang w:val="cy-GB"/>
        </w:rPr>
        <w:t>iechyd a gofal</w:t>
      </w:r>
      <w:r w:rsidR="006C1BD4" w:rsidRPr="007009B1">
        <w:rPr>
          <w:rFonts w:asciiTheme="minorHAnsi" w:hAnsiTheme="minorHAnsi" w:cstheme="minorHAnsi"/>
          <w:lang w:val="cy-GB"/>
        </w:rPr>
        <w:t>.</w:t>
      </w:r>
    </w:p>
    <w:p w14:paraId="6B22A08D" w14:textId="77777777" w:rsidR="006C1BD4" w:rsidRPr="007009B1" w:rsidRDefault="006C1BD4" w:rsidP="006C1BD4">
      <w:pPr>
        <w:pStyle w:val="ListParagraph"/>
        <w:ind w:left="1134" w:hanging="425"/>
        <w:rPr>
          <w:rFonts w:asciiTheme="minorHAnsi" w:hAnsiTheme="minorHAnsi" w:cstheme="minorHAnsi"/>
          <w:lang w:val="cy-GB"/>
        </w:rPr>
      </w:pPr>
    </w:p>
    <w:p w14:paraId="2A7636DD" w14:textId="57016543" w:rsidR="006C1BD4" w:rsidRPr="007009B1" w:rsidRDefault="005252C4" w:rsidP="006C1BD4">
      <w:pPr>
        <w:pStyle w:val="ListParagraph"/>
        <w:numPr>
          <w:ilvl w:val="0"/>
          <w:numId w:val="16"/>
        </w:numPr>
        <w:spacing w:after="160" w:line="259" w:lineRule="auto"/>
        <w:ind w:left="1134" w:hanging="425"/>
        <w:contextualSpacing/>
        <w:jc w:val="both"/>
        <w:rPr>
          <w:rFonts w:asciiTheme="minorHAnsi" w:hAnsiTheme="minorHAnsi" w:cstheme="minorHAnsi"/>
          <w:lang w:val="cy-GB"/>
        </w:rPr>
      </w:pPr>
      <w:r>
        <w:rPr>
          <w:rFonts w:asciiTheme="minorHAnsi" w:hAnsiTheme="minorHAnsi" w:cstheme="minorHAnsi"/>
          <w:lang w:val="cy-GB"/>
        </w:rPr>
        <w:t>Llunio a darparu strategaeth mewnfuddsoddi sy’n nodi a denu datrysiadau byd-eang i gwrdd â materion a chyfleoedd</w:t>
      </w:r>
      <w:r w:rsidRPr="007009B1">
        <w:rPr>
          <w:rFonts w:asciiTheme="minorHAnsi" w:hAnsiTheme="minorHAnsi" w:cstheme="minorHAnsi"/>
          <w:lang w:val="cy-GB"/>
        </w:rPr>
        <w:t xml:space="preserve"> </w:t>
      </w:r>
      <w:r>
        <w:rPr>
          <w:rFonts w:asciiTheme="minorHAnsi" w:hAnsiTheme="minorHAnsi" w:cstheme="minorHAnsi"/>
          <w:lang w:val="cy-GB"/>
        </w:rPr>
        <w:t>iechyd a gofal</w:t>
      </w:r>
      <w:r w:rsidR="006C1BD4" w:rsidRPr="007009B1">
        <w:rPr>
          <w:rFonts w:asciiTheme="minorHAnsi" w:hAnsiTheme="minorHAnsi" w:cstheme="minorHAnsi"/>
          <w:lang w:val="cy-GB"/>
        </w:rPr>
        <w:t>.</w:t>
      </w:r>
    </w:p>
    <w:p w14:paraId="142376A8" w14:textId="77777777" w:rsidR="006C1BD4" w:rsidRPr="007009B1" w:rsidRDefault="006C1BD4" w:rsidP="006C1BD4">
      <w:pPr>
        <w:pStyle w:val="ListParagraph"/>
        <w:ind w:left="1134" w:hanging="425"/>
        <w:rPr>
          <w:rFonts w:asciiTheme="minorHAnsi" w:hAnsiTheme="minorHAnsi" w:cstheme="minorHAnsi"/>
          <w:color w:val="000000" w:themeColor="text1"/>
          <w:shd w:val="clear" w:color="auto" w:fill="FFFFFF"/>
          <w:lang w:val="cy-GB"/>
        </w:rPr>
      </w:pPr>
    </w:p>
    <w:p w14:paraId="2F8BD19D" w14:textId="5B9E4555" w:rsidR="006C1BD4" w:rsidRPr="007009B1" w:rsidRDefault="005252C4" w:rsidP="006C1BD4">
      <w:pPr>
        <w:pStyle w:val="ListParagraph"/>
        <w:numPr>
          <w:ilvl w:val="0"/>
          <w:numId w:val="16"/>
        </w:numPr>
        <w:shd w:val="clear" w:color="auto" w:fill="FFFFFF"/>
        <w:ind w:left="1134" w:hanging="425"/>
        <w:jc w:val="both"/>
        <w:textAlignment w:val="baseline"/>
        <w:rPr>
          <w:rFonts w:asciiTheme="minorHAnsi" w:hAnsiTheme="minorHAnsi" w:cstheme="minorHAnsi"/>
          <w:color w:val="000000" w:themeColor="text1"/>
          <w:shd w:val="clear" w:color="auto" w:fill="FFFFFF"/>
          <w:lang w:val="cy-GB"/>
        </w:rPr>
      </w:pPr>
      <w:r>
        <w:rPr>
          <w:rFonts w:asciiTheme="minorHAnsi" w:hAnsiTheme="minorHAnsi" w:cstheme="minorHAnsi"/>
          <w:color w:val="000000" w:themeColor="text1"/>
          <w:shd w:val="clear" w:color="auto" w:fill="FFFFFF"/>
          <w:lang w:val="cy-GB"/>
        </w:rPr>
        <w:t>Datblygu amserlen digwyddiadau flynyddol i ddenu datrysiadau i heriau</w:t>
      </w:r>
      <w:r w:rsidR="006C1BD4" w:rsidRPr="007009B1">
        <w:rPr>
          <w:rFonts w:asciiTheme="minorHAnsi" w:hAnsiTheme="minorHAnsi" w:cstheme="minorHAnsi"/>
          <w:color w:val="000000" w:themeColor="text1"/>
          <w:shd w:val="clear" w:color="auto" w:fill="FFFFFF"/>
          <w:lang w:val="cy-GB"/>
        </w:rPr>
        <w:t>.</w:t>
      </w:r>
    </w:p>
    <w:p w14:paraId="21F551EC" w14:textId="77777777" w:rsidR="006C1BD4" w:rsidRPr="007009B1" w:rsidRDefault="006C1BD4" w:rsidP="006C1BD4">
      <w:pPr>
        <w:shd w:val="clear" w:color="auto" w:fill="FFFFFF"/>
        <w:ind w:left="1134" w:hanging="425"/>
        <w:jc w:val="both"/>
        <w:textAlignment w:val="baseline"/>
        <w:rPr>
          <w:rFonts w:asciiTheme="minorHAnsi" w:hAnsiTheme="minorHAnsi" w:cstheme="minorHAnsi"/>
          <w:lang w:val="cy-GB"/>
        </w:rPr>
      </w:pPr>
    </w:p>
    <w:p w14:paraId="5B549510" w14:textId="14082C11" w:rsidR="006C1BD4" w:rsidRPr="007009B1" w:rsidRDefault="00055178" w:rsidP="006C1BD4">
      <w:pPr>
        <w:pStyle w:val="ListParagraph"/>
        <w:numPr>
          <w:ilvl w:val="0"/>
          <w:numId w:val="16"/>
        </w:numPr>
        <w:shd w:val="clear" w:color="auto" w:fill="FFFFFF"/>
        <w:ind w:left="1134" w:hanging="425"/>
        <w:jc w:val="both"/>
        <w:textAlignment w:val="baseline"/>
        <w:rPr>
          <w:rFonts w:asciiTheme="minorHAnsi" w:hAnsiTheme="minorHAnsi" w:cstheme="minorHAnsi"/>
          <w:color w:val="000000" w:themeColor="text1"/>
          <w:shd w:val="clear" w:color="auto" w:fill="FFFFFF"/>
          <w:lang w:val="cy-GB"/>
        </w:rPr>
      </w:pPr>
      <w:r>
        <w:rPr>
          <w:rFonts w:ascii="Calibri" w:hAnsi="Calibri" w:cs="Calibri"/>
          <w:lang w:val="cy-GB" w:eastAsia="en-GB"/>
        </w:rPr>
        <w:t xml:space="preserve">Gweithredu proses </w:t>
      </w:r>
      <w:r w:rsidR="0089776D">
        <w:rPr>
          <w:rFonts w:ascii="Calibri" w:hAnsi="Calibri" w:cs="Calibri"/>
          <w:lang w:val="cy-GB" w:eastAsia="en-GB"/>
        </w:rPr>
        <w:t xml:space="preserve">effeithiol ar gyfer rheoli mabwysiadu arloesedd </w:t>
      </w:r>
      <w:r>
        <w:rPr>
          <w:rFonts w:ascii="Calibri" w:hAnsi="Calibri" w:cs="Calibri"/>
          <w:lang w:val="cy-GB" w:eastAsia="en-GB"/>
        </w:rPr>
        <w:t>i werthuso a chyflwyno achos cadarn dros fabwysiadu i gynnwys (ond heb ei gyfyngu i) sganio’r gorwel, cyfleoedd brysbennu, asesu arbenigol, cefnogaeth diwydiant, casglu data, casglu gwybodaeth a chyfeirio.</w:t>
      </w:r>
    </w:p>
    <w:p w14:paraId="56E767D8" w14:textId="77777777" w:rsidR="006C1BD4" w:rsidRPr="007009B1" w:rsidRDefault="006C1BD4" w:rsidP="006C1BD4">
      <w:pPr>
        <w:pStyle w:val="ListParagraph"/>
        <w:rPr>
          <w:rFonts w:asciiTheme="minorHAnsi" w:hAnsiTheme="minorHAnsi" w:cstheme="minorHAnsi"/>
          <w:lang w:val="cy-GB"/>
        </w:rPr>
      </w:pPr>
    </w:p>
    <w:p w14:paraId="0687ABEE" w14:textId="6C8F0F85" w:rsidR="006C1BD4" w:rsidRPr="007009B1" w:rsidRDefault="005252C4" w:rsidP="006C1BD4">
      <w:pPr>
        <w:pStyle w:val="ListParagraph"/>
        <w:numPr>
          <w:ilvl w:val="0"/>
          <w:numId w:val="16"/>
        </w:numPr>
        <w:shd w:val="clear" w:color="auto" w:fill="FFFFFF"/>
        <w:ind w:left="1134" w:hanging="425"/>
        <w:jc w:val="both"/>
        <w:textAlignment w:val="baseline"/>
        <w:rPr>
          <w:rFonts w:asciiTheme="minorHAnsi" w:hAnsiTheme="minorHAnsi" w:cstheme="minorHAnsi"/>
          <w:color w:val="000000" w:themeColor="text1"/>
          <w:shd w:val="clear" w:color="auto" w:fill="FFFFFF"/>
          <w:lang w:val="cy-GB"/>
        </w:rPr>
      </w:pPr>
      <w:r>
        <w:rPr>
          <w:rFonts w:asciiTheme="minorHAnsi" w:hAnsiTheme="minorHAnsi" w:cstheme="minorHAnsi"/>
          <w:lang w:val="cy-GB"/>
        </w:rPr>
        <w:t>Dylunio a gweithredu proses cymorth busnes effeithiol i sicrhau bod diwydiant yn gallu ehangu</w:t>
      </w:r>
      <w:r w:rsidR="00EF4A68">
        <w:rPr>
          <w:rFonts w:asciiTheme="minorHAnsi" w:hAnsiTheme="minorHAnsi" w:cstheme="minorHAnsi"/>
          <w:lang w:val="cy-GB"/>
        </w:rPr>
        <w:t>,</w:t>
      </w:r>
      <w:r>
        <w:rPr>
          <w:rFonts w:asciiTheme="minorHAnsi" w:hAnsiTheme="minorHAnsi" w:cstheme="minorHAnsi"/>
          <w:lang w:val="cy-GB"/>
        </w:rPr>
        <w:t xml:space="preserve"> yn seiliedig ar </w:t>
      </w:r>
      <w:r w:rsidR="007A0E76">
        <w:rPr>
          <w:rFonts w:asciiTheme="minorHAnsi" w:hAnsiTheme="minorHAnsi" w:cstheme="minorHAnsi"/>
          <w:lang w:val="cy-GB"/>
        </w:rPr>
        <w:t xml:space="preserve">fod yn </w:t>
      </w:r>
      <w:r>
        <w:rPr>
          <w:rFonts w:asciiTheme="minorHAnsi" w:hAnsiTheme="minorHAnsi" w:cstheme="minorHAnsi"/>
          <w:lang w:val="cy-GB"/>
        </w:rPr>
        <w:t>gyfarwydd â seilwaith twf busnes gwyddorau bywyd Cymru yn cynnwys safleoedd, cyllid a sgiliau</w:t>
      </w:r>
      <w:r w:rsidR="006C1BD4" w:rsidRPr="007009B1">
        <w:rPr>
          <w:rFonts w:asciiTheme="minorHAnsi" w:hAnsiTheme="minorHAnsi" w:cstheme="minorHAnsi"/>
          <w:lang w:val="cy-GB"/>
        </w:rPr>
        <w:t>.</w:t>
      </w:r>
    </w:p>
    <w:p w14:paraId="1DDB7080" w14:textId="77777777" w:rsidR="006C1BD4" w:rsidRPr="007009B1" w:rsidRDefault="006C1BD4" w:rsidP="006C1BD4">
      <w:pPr>
        <w:pStyle w:val="ListParagraph"/>
        <w:rPr>
          <w:rFonts w:asciiTheme="minorHAnsi" w:hAnsiTheme="minorHAnsi" w:cstheme="minorHAnsi"/>
          <w:color w:val="000000" w:themeColor="text1"/>
          <w:shd w:val="clear" w:color="auto" w:fill="FFFFFF"/>
          <w:lang w:val="cy-GB"/>
        </w:rPr>
      </w:pPr>
    </w:p>
    <w:p w14:paraId="0677AA55" w14:textId="143BADB9" w:rsidR="006C1BD4" w:rsidRPr="007009B1" w:rsidRDefault="00EF4A68" w:rsidP="006C1BD4">
      <w:pPr>
        <w:pStyle w:val="ListParagraph"/>
        <w:numPr>
          <w:ilvl w:val="0"/>
          <w:numId w:val="16"/>
        </w:numPr>
        <w:shd w:val="clear" w:color="auto" w:fill="FFFFFF"/>
        <w:ind w:left="1134" w:hanging="425"/>
        <w:jc w:val="both"/>
        <w:textAlignment w:val="baseline"/>
        <w:rPr>
          <w:rFonts w:asciiTheme="minorHAnsi" w:hAnsiTheme="minorHAnsi" w:cstheme="minorHAnsi"/>
          <w:color w:val="000000" w:themeColor="text1"/>
          <w:shd w:val="clear" w:color="auto" w:fill="FFFFFF"/>
          <w:lang w:val="cy-GB"/>
        </w:rPr>
      </w:pPr>
      <w:r>
        <w:rPr>
          <w:rFonts w:asciiTheme="minorHAnsi" w:hAnsiTheme="minorHAnsi" w:cstheme="minorHAnsi"/>
          <w:color w:val="000000" w:themeColor="text1"/>
          <w:shd w:val="clear" w:color="auto" w:fill="FFFFFF"/>
          <w:lang w:val="cy-GB"/>
        </w:rPr>
        <w:t>Arwain a chyfeirio cyfleoedd busnes at raglenni ehangach HGBC, fel Cyflymu ac Ecosystem Iechyd Digidol</w:t>
      </w:r>
      <w:r w:rsidR="006C1BD4" w:rsidRPr="007009B1">
        <w:rPr>
          <w:rFonts w:asciiTheme="minorHAnsi" w:hAnsiTheme="minorHAnsi" w:cstheme="minorHAnsi"/>
          <w:color w:val="000000" w:themeColor="text1"/>
          <w:shd w:val="clear" w:color="auto" w:fill="FFFFFF"/>
          <w:lang w:val="cy-GB"/>
        </w:rPr>
        <w:t xml:space="preserve"> </w:t>
      </w:r>
      <w:r>
        <w:rPr>
          <w:rFonts w:asciiTheme="minorHAnsi" w:hAnsiTheme="minorHAnsi" w:cstheme="minorHAnsi"/>
          <w:color w:val="000000" w:themeColor="text1"/>
          <w:shd w:val="clear" w:color="auto" w:fill="FFFFFF"/>
          <w:lang w:val="cy-GB"/>
        </w:rPr>
        <w:t>Cymru</w:t>
      </w:r>
      <w:r w:rsidR="006C1BD4" w:rsidRPr="007009B1">
        <w:rPr>
          <w:rFonts w:asciiTheme="minorHAnsi" w:hAnsiTheme="minorHAnsi" w:cstheme="minorHAnsi"/>
          <w:color w:val="000000" w:themeColor="text1"/>
          <w:shd w:val="clear" w:color="auto" w:fill="FFFFFF"/>
          <w:lang w:val="cy-GB"/>
        </w:rPr>
        <w:t>.</w:t>
      </w:r>
    </w:p>
    <w:p w14:paraId="37CE2B76" w14:textId="77777777" w:rsidR="006C1BD4" w:rsidRPr="007009B1" w:rsidRDefault="006C1BD4" w:rsidP="006C1BD4">
      <w:pPr>
        <w:pStyle w:val="ListParagraph"/>
        <w:ind w:left="1134" w:hanging="425"/>
        <w:rPr>
          <w:rFonts w:asciiTheme="minorHAnsi" w:hAnsiTheme="minorHAnsi" w:cstheme="minorHAnsi"/>
          <w:color w:val="000000" w:themeColor="text1"/>
          <w:shd w:val="clear" w:color="auto" w:fill="FFFFFF"/>
          <w:lang w:val="cy-GB"/>
        </w:rPr>
      </w:pPr>
    </w:p>
    <w:p w14:paraId="7B662AA0" w14:textId="30AA89B6" w:rsidR="006C1BD4" w:rsidRPr="007009B1" w:rsidRDefault="00EF4A68" w:rsidP="006C1BD4">
      <w:pPr>
        <w:pStyle w:val="ListParagraph"/>
        <w:numPr>
          <w:ilvl w:val="0"/>
          <w:numId w:val="16"/>
        </w:numPr>
        <w:shd w:val="clear" w:color="auto" w:fill="FFFFFF"/>
        <w:ind w:left="1134" w:hanging="425"/>
        <w:jc w:val="both"/>
        <w:textAlignment w:val="baseline"/>
        <w:rPr>
          <w:rFonts w:asciiTheme="minorHAnsi" w:hAnsiTheme="minorHAnsi" w:cstheme="minorHAnsi"/>
          <w:color w:val="000000" w:themeColor="text1"/>
          <w:shd w:val="clear" w:color="auto" w:fill="FFFFFF"/>
          <w:lang w:val="cy-GB"/>
        </w:rPr>
      </w:pPr>
      <w:r>
        <w:rPr>
          <w:rFonts w:asciiTheme="minorHAnsi" w:hAnsiTheme="minorHAnsi" w:cstheme="minorHAnsi"/>
          <w:color w:val="000000" w:themeColor="text1"/>
          <w:shd w:val="clear" w:color="auto" w:fill="FFFFFF"/>
          <w:lang w:val="cy-GB"/>
        </w:rPr>
        <w:lastRenderedPageBreak/>
        <w:t>Cynnal map rhanddeiliaid y diwydiant gwyddorau bywyd i gefnogi’r holl weithgareddau</w:t>
      </w:r>
      <w:r w:rsidR="006C1BD4" w:rsidRPr="007009B1">
        <w:rPr>
          <w:rFonts w:asciiTheme="minorHAnsi" w:hAnsiTheme="minorHAnsi" w:cstheme="minorHAnsi"/>
          <w:color w:val="000000" w:themeColor="text1"/>
          <w:shd w:val="clear" w:color="auto" w:fill="FFFFFF"/>
          <w:lang w:val="cy-GB"/>
        </w:rPr>
        <w:t xml:space="preserve">. </w:t>
      </w:r>
    </w:p>
    <w:p w14:paraId="197E3762" w14:textId="77777777" w:rsidR="006C1BD4" w:rsidRPr="007009B1" w:rsidRDefault="006C1BD4" w:rsidP="006C1BD4">
      <w:pPr>
        <w:pStyle w:val="ListParagraph"/>
        <w:shd w:val="clear" w:color="auto" w:fill="FFFFFF"/>
        <w:ind w:left="1080"/>
        <w:jc w:val="both"/>
        <w:textAlignment w:val="baseline"/>
        <w:rPr>
          <w:rFonts w:asciiTheme="minorHAnsi" w:hAnsiTheme="minorHAnsi" w:cstheme="minorHAnsi"/>
          <w:color w:val="000000" w:themeColor="text1"/>
          <w:shd w:val="clear" w:color="auto" w:fill="FFFFFF"/>
          <w:lang w:val="cy-GB"/>
        </w:rPr>
      </w:pPr>
    </w:p>
    <w:p w14:paraId="450381EA" w14:textId="0D24E4B9" w:rsidR="006C1BD4" w:rsidRPr="007009B1" w:rsidRDefault="00EF4A68" w:rsidP="0079514C">
      <w:pPr>
        <w:pStyle w:val="ListParagraph"/>
        <w:numPr>
          <w:ilvl w:val="0"/>
          <w:numId w:val="15"/>
        </w:numPr>
        <w:spacing w:after="160" w:line="259" w:lineRule="auto"/>
        <w:ind w:left="426" w:hanging="426"/>
        <w:contextualSpacing/>
        <w:jc w:val="both"/>
        <w:rPr>
          <w:rFonts w:asciiTheme="minorHAnsi" w:hAnsiTheme="minorHAnsi" w:cstheme="minorHAnsi"/>
          <w:color w:val="000000" w:themeColor="text1"/>
          <w:shd w:val="clear" w:color="auto" w:fill="FFFFFF"/>
          <w:lang w:val="cy-GB"/>
        </w:rPr>
      </w:pPr>
      <w:r>
        <w:rPr>
          <w:rFonts w:asciiTheme="minorHAnsi" w:hAnsiTheme="minorHAnsi" w:cstheme="minorHAnsi"/>
          <w:color w:val="000000" w:themeColor="text1"/>
          <w:shd w:val="clear" w:color="auto" w:fill="FFFFFF"/>
          <w:lang w:val="cy-GB"/>
        </w:rPr>
        <w:t>Deall, nodi a blaenoriaethu cyfleoedd arloesi o fewn y sector</w:t>
      </w:r>
      <w:r w:rsidR="006C1BD4" w:rsidRPr="007009B1">
        <w:rPr>
          <w:rFonts w:asciiTheme="minorHAnsi" w:hAnsiTheme="minorHAnsi" w:cstheme="minorHAnsi"/>
          <w:color w:val="000000" w:themeColor="text1"/>
          <w:shd w:val="clear" w:color="auto" w:fill="FFFFFF"/>
          <w:lang w:val="cy-GB"/>
        </w:rPr>
        <w:t xml:space="preserve"> </w:t>
      </w:r>
      <w:r w:rsidR="005B2AFF">
        <w:rPr>
          <w:rFonts w:asciiTheme="minorHAnsi" w:hAnsiTheme="minorHAnsi" w:cstheme="minorHAnsi"/>
          <w:color w:val="000000" w:themeColor="text1"/>
          <w:shd w:val="clear" w:color="auto" w:fill="FFFFFF"/>
          <w:lang w:val="cy-GB"/>
        </w:rPr>
        <w:t>iechyd a gofal</w:t>
      </w:r>
      <w:r w:rsidR="0079514C" w:rsidRPr="007009B1">
        <w:rPr>
          <w:rFonts w:asciiTheme="minorHAnsi" w:hAnsiTheme="minorHAnsi" w:cstheme="minorHAnsi"/>
          <w:color w:val="000000" w:themeColor="text1"/>
          <w:shd w:val="clear" w:color="auto" w:fill="FFFFFF"/>
          <w:lang w:val="cy-GB"/>
        </w:rPr>
        <w:t>.</w:t>
      </w:r>
      <w:r w:rsidR="006C1BD4" w:rsidRPr="007009B1">
        <w:rPr>
          <w:rFonts w:asciiTheme="minorHAnsi" w:hAnsiTheme="minorHAnsi" w:cstheme="minorHAnsi"/>
          <w:color w:val="000000" w:themeColor="text1"/>
          <w:shd w:val="clear" w:color="auto" w:fill="FFFFFF"/>
          <w:lang w:val="cy-GB"/>
        </w:rPr>
        <w:t xml:space="preserve"> </w:t>
      </w:r>
    </w:p>
    <w:p w14:paraId="4919C683" w14:textId="77777777" w:rsidR="0079514C" w:rsidRPr="007009B1" w:rsidRDefault="0079514C" w:rsidP="0079514C">
      <w:pPr>
        <w:pStyle w:val="ListParagraph"/>
        <w:spacing w:after="160" w:line="259" w:lineRule="auto"/>
        <w:ind w:left="426"/>
        <w:contextualSpacing/>
        <w:jc w:val="both"/>
        <w:rPr>
          <w:rFonts w:asciiTheme="minorHAnsi" w:hAnsiTheme="minorHAnsi" w:cstheme="minorHAnsi"/>
          <w:color w:val="000000" w:themeColor="text1"/>
          <w:shd w:val="clear" w:color="auto" w:fill="FFFFFF"/>
          <w:lang w:val="cy-GB"/>
        </w:rPr>
      </w:pPr>
    </w:p>
    <w:p w14:paraId="329BC5C0" w14:textId="2D16696C" w:rsidR="006C1BD4" w:rsidRPr="007009B1" w:rsidRDefault="00EF4A68" w:rsidP="0079514C">
      <w:pPr>
        <w:pStyle w:val="ListParagraph"/>
        <w:numPr>
          <w:ilvl w:val="0"/>
          <w:numId w:val="18"/>
        </w:numPr>
        <w:shd w:val="clear" w:color="auto" w:fill="FFFFFF"/>
        <w:ind w:left="1134" w:hanging="708"/>
        <w:jc w:val="both"/>
        <w:textAlignment w:val="baseline"/>
        <w:rPr>
          <w:rFonts w:asciiTheme="minorHAnsi" w:hAnsiTheme="minorHAnsi" w:cstheme="minorHAnsi"/>
          <w:color w:val="000000" w:themeColor="text1"/>
          <w:shd w:val="clear" w:color="auto" w:fill="FFFFFF"/>
          <w:lang w:val="cy-GB"/>
        </w:rPr>
      </w:pPr>
      <w:r>
        <w:rPr>
          <w:rFonts w:asciiTheme="minorHAnsi" w:hAnsiTheme="minorHAnsi" w:cstheme="minorHAnsi"/>
          <w:lang w:val="cy-GB"/>
        </w:rPr>
        <w:t>Llunio a darparu strategaethau ymgysylltu iechyd a gofal</w:t>
      </w:r>
      <w:r w:rsidR="0089776D">
        <w:rPr>
          <w:rFonts w:asciiTheme="minorHAnsi" w:hAnsiTheme="minorHAnsi" w:cstheme="minorHAnsi"/>
          <w:lang w:val="cy-GB"/>
        </w:rPr>
        <w:t xml:space="preserve"> ar-lein ac all-lein i osod HGBC fel partner arloesi anhepgor gyda’r sector iechyd a gofal yng Nghymru</w:t>
      </w:r>
      <w:r w:rsidR="006C1BD4" w:rsidRPr="007009B1">
        <w:rPr>
          <w:rFonts w:asciiTheme="minorHAnsi" w:hAnsiTheme="minorHAnsi" w:cstheme="minorHAnsi"/>
          <w:color w:val="000000" w:themeColor="text1"/>
          <w:shd w:val="clear" w:color="auto" w:fill="FFFFFF"/>
          <w:lang w:val="cy-GB"/>
        </w:rPr>
        <w:t xml:space="preserve">. </w:t>
      </w:r>
    </w:p>
    <w:p w14:paraId="1CFE2521" w14:textId="77777777" w:rsidR="006C1BD4" w:rsidRPr="007009B1" w:rsidRDefault="006C1BD4" w:rsidP="0079514C">
      <w:pPr>
        <w:pStyle w:val="ListParagraph"/>
        <w:shd w:val="clear" w:color="auto" w:fill="FFFFFF"/>
        <w:ind w:left="1134"/>
        <w:jc w:val="both"/>
        <w:textAlignment w:val="baseline"/>
        <w:rPr>
          <w:rFonts w:asciiTheme="minorHAnsi" w:hAnsiTheme="minorHAnsi" w:cstheme="minorHAnsi"/>
          <w:color w:val="000000" w:themeColor="text1"/>
          <w:shd w:val="clear" w:color="auto" w:fill="FFFFFF"/>
          <w:lang w:val="cy-GB"/>
        </w:rPr>
      </w:pPr>
    </w:p>
    <w:p w14:paraId="5CE31650" w14:textId="7ED20C3A" w:rsidR="006C1BD4" w:rsidRPr="007009B1" w:rsidRDefault="00EF4A68" w:rsidP="0079514C">
      <w:pPr>
        <w:pStyle w:val="ListParagraph"/>
        <w:numPr>
          <w:ilvl w:val="0"/>
          <w:numId w:val="18"/>
        </w:numPr>
        <w:shd w:val="clear" w:color="auto" w:fill="FFFFFF"/>
        <w:ind w:left="1134" w:hanging="708"/>
        <w:jc w:val="both"/>
        <w:textAlignment w:val="baseline"/>
        <w:rPr>
          <w:rFonts w:asciiTheme="minorHAnsi" w:hAnsiTheme="minorHAnsi" w:cstheme="minorHAnsi"/>
          <w:color w:val="000000" w:themeColor="text1"/>
          <w:shd w:val="clear" w:color="auto" w:fill="FFFFFF"/>
          <w:lang w:val="cy-GB"/>
        </w:rPr>
      </w:pPr>
      <w:r>
        <w:rPr>
          <w:rFonts w:asciiTheme="minorHAnsi" w:hAnsiTheme="minorHAnsi" w:cstheme="minorHAnsi"/>
          <w:color w:val="000000" w:themeColor="text1"/>
          <w:shd w:val="clear" w:color="auto" w:fill="FFFFFF"/>
          <w:lang w:val="cy-GB"/>
        </w:rPr>
        <w:t>Datblygu a gweithredu mecanwaith systemataidd i ddeall, nodi a blaenoriaethu cyfleodd arloesi a sicrhau rhagoriaeth  caffael y diwydiant iechyd a gofal</w:t>
      </w:r>
      <w:r w:rsidR="006C1BD4" w:rsidRPr="007009B1">
        <w:rPr>
          <w:rFonts w:asciiTheme="minorHAnsi" w:hAnsiTheme="minorHAnsi" w:cstheme="minorHAnsi"/>
          <w:color w:val="000000" w:themeColor="text1"/>
          <w:shd w:val="clear" w:color="auto" w:fill="FFFFFF"/>
          <w:lang w:val="cy-GB"/>
        </w:rPr>
        <w:t>.</w:t>
      </w:r>
    </w:p>
    <w:p w14:paraId="0EDBE52A" w14:textId="77777777" w:rsidR="006C1BD4" w:rsidRPr="007009B1" w:rsidRDefault="006C1BD4" w:rsidP="0079514C">
      <w:pPr>
        <w:pStyle w:val="ListParagraph"/>
        <w:shd w:val="clear" w:color="auto" w:fill="FFFFFF"/>
        <w:ind w:left="1134"/>
        <w:jc w:val="both"/>
        <w:textAlignment w:val="baseline"/>
        <w:rPr>
          <w:rFonts w:asciiTheme="minorHAnsi" w:hAnsiTheme="minorHAnsi" w:cstheme="minorHAnsi"/>
          <w:color w:val="000000" w:themeColor="text1"/>
          <w:shd w:val="clear" w:color="auto" w:fill="FFFFFF"/>
          <w:lang w:val="cy-GB"/>
        </w:rPr>
      </w:pPr>
    </w:p>
    <w:p w14:paraId="24F33787" w14:textId="4467C3C8" w:rsidR="006C1BD4" w:rsidRPr="007009B1" w:rsidRDefault="00EF4A68" w:rsidP="0079514C">
      <w:pPr>
        <w:pStyle w:val="ListParagraph"/>
        <w:numPr>
          <w:ilvl w:val="0"/>
          <w:numId w:val="18"/>
        </w:numPr>
        <w:shd w:val="clear" w:color="auto" w:fill="FFFFFF"/>
        <w:ind w:left="1134" w:hanging="708"/>
        <w:jc w:val="both"/>
        <w:textAlignment w:val="baseline"/>
        <w:rPr>
          <w:rFonts w:asciiTheme="minorHAnsi" w:hAnsiTheme="minorHAnsi" w:cstheme="minorHAnsi"/>
          <w:color w:val="000000" w:themeColor="text1"/>
          <w:shd w:val="clear" w:color="auto" w:fill="FFFFFF"/>
          <w:lang w:val="cy-GB"/>
        </w:rPr>
      </w:pPr>
      <w:r>
        <w:rPr>
          <w:rFonts w:asciiTheme="minorHAnsi" w:hAnsiTheme="minorHAnsi" w:cstheme="minorHAnsi"/>
          <w:color w:val="000000" w:themeColor="text1"/>
          <w:shd w:val="clear" w:color="auto" w:fill="FFFFFF"/>
          <w:lang w:val="cy-GB"/>
        </w:rPr>
        <w:t>Datblygu amserlen digwyddiadau flynyddol i ddarparu cyfleoedd i ddatblygu arloesedd ar lefel leol a chenedlaethol</w:t>
      </w:r>
      <w:r w:rsidR="006C1BD4" w:rsidRPr="007009B1">
        <w:rPr>
          <w:rFonts w:asciiTheme="minorHAnsi" w:hAnsiTheme="minorHAnsi" w:cstheme="minorHAnsi"/>
          <w:color w:val="000000" w:themeColor="text1"/>
          <w:shd w:val="clear" w:color="auto" w:fill="FFFFFF"/>
          <w:lang w:val="cy-GB"/>
        </w:rPr>
        <w:t xml:space="preserve">. </w:t>
      </w:r>
    </w:p>
    <w:p w14:paraId="21A60385" w14:textId="77777777" w:rsidR="006C1BD4" w:rsidRPr="007009B1" w:rsidRDefault="006C1BD4" w:rsidP="0079514C">
      <w:pPr>
        <w:pStyle w:val="ListParagraph"/>
        <w:shd w:val="clear" w:color="auto" w:fill="FFFFFF"/>
        <w:ind w:left="1134"/>
        <w:jc w:val="both"/>
        <w:textAlignment w:val="baseline"/>
        <w:rPr>
          <w:rFonts w:asciiTheme="minorHAnsi" w:hAnsiTheme="minorHAnsi" w:cstheme="minorHAnsi"/>
          <w:color w:val="000000" w:themeColor="text1"/>
          <w:shd w:val="clear" w:color="auto" w:fill="FFFFFF"/>
          <w:lang w:val="cy-GB"/>
        </w:rPr>
      </w:pPr>
    </w:p>
    <w:p w14:paraId="78E1D81C" w14:textId="5E19FF05" w:rsidR="006C1BD4" w:rsidRPr="007009B1" w:rsidRDefault="00EF4A68" w:rsidP="0079514C">
      <w:pPr>
        <w:pStyle w:val="ListParagraph"/>
        <w:numPr>
          <w:ilvl w:val="0"/>
          <w:numId w:val="18"/>
        </w:numPr>
        <w:shd w:val="clear" w:color="auto" w:fill="FFFFFF"/>
        <w:ind w:left="1134" w:hanging="708"/>
        <w:jc w:val="both"/>
        <w:textAlignment w:val="baseline"/>
        <w:rPr>
          <w:rFonts w:asciiTheme="minorHAnsi" w:hAnsiTheme="minorHAnsi" w:cstheme="minorHAnsi"/>
          <w:color w:val="000000" w:themeColor="text1"/>
          <w:shd w:val="clear" w:color="auto" w:fill="FFFFFF"/>
          <w:lang w:val="cy-GB"/>
        </w:rPr>
      </w:pPr>
      <w:r>
        <w:rPr>
          <w:rFonts w:asciiTheme="minorHAnsi" w:hAnsiTheme="minorHAnsi" w:cstheme="minorHAnsi"/>
          <w:color w:val="000000" w:themeColor="text1"/>
          <w:shd w:val="clear" w:color="auto" w:fill="FFFFFF"/>
          <w:lang w:val="cy-GB"/>
        </w:rPr>
        <w:t>Gweithredu strategaeth i gefnogi’r sector i gyflwyno Cymru’n gadarnhaol fel gwlad o ragoriaeth ym maes gwyddorau bywyd – lle arloesol i astudio a gweithio</w:t>
      </w:r>
      <w:r w:rsidR="006C1BD4" w:rsidRPr="007009B1">
        <w:rPr>
          <w:rFonts w:asciiTheme="minorHAnsi" w:hAnsiTheme="minorHAnsi" w:cstheme="minorHAnsi"/>
          <w:color w:val="000000" w:themeColor="text1"/>
          <w:shd w:val="clear" w:color="auto" w:fill="FFFFFF"/>
          <w:lang w:val="cy-GB"/>
        </w:rPr>
        <w:t xml:space="preserve">. </w:t>
      </w:r>
    </w:p>
    <w:p w14:paraId="0B2C9F5D" w14:textId="77777777" w:rsidR="006C1BD4" w:rsidRPr="007009B1" w:rsidRDefault="006C1BD4" w:rsidP="0079514C">
      <w:pPr>
        <w:pStyle w:val="ListParagraph"/>
        <w:shd w:val="clear" w:color="auto" w:fill="FFFFFF"/>
        <w:ind w:left="1134"/>
        <w:jc w:val="both"/>
        <w:textAlignment w:val="baseline"/>
        <w:rPr>
          <w:rFonts w:asciiTheme="minorHAnsi" w:hAnsiTheme="minorHAnsi" w:cstheme="minorHAnsi"/>
          <w:color w:val="000000" w:themeColor="text1"/>
          <w:shd w:val="clear" w:color="auto" w:fill="FFFFFF"/>
          <w:lang w:val="cy-GB"/>
        </w:rPr>
      </w:pPr>
    </w:p>
    <w:p w14:paraId="49EA698F" w14:textId="02FBC165" w:rsidR="006C1BD4" w:rsidRPr="007009B1" w:rsidRDefault="00EF4A68" w:rsidP="0079514C">
      <w:pPr>
        <w:pStyle w:val="ListParagraph"/>
        <w:numPr>
          <w:ilvl w:val="0"/>
          <w:numId w:val="18"/>
        </w:numPr>
        <w:shd w:val="clear" w:color="auto" w:fill="FFFFFF"/>
        <w:ind w:left="1134" w:hanging="708"/>
        <w:jc w:val="both"/>
        <w:textAlignment w:val="baseline"/>
        <w:rPr>
          <w:rFonts w:asciiTheme="minorHAnsi" w:hAnsiTheme="minorHAnsi" w:cstheme="minorHAnsi"/>
          <w:color w:val="000000" w:themeColor="text1"/>
          <w:shd w:val="clear" w:color="auto" w:fill="FFFFFF"/>
          <w:lang w:val="cy-GB"/>
        </w:rPr>
      </w:pPr>
      <w:r>
        <w:rPr>
          <w:rFonts w:asciiTheme="minorHAnsi" w:hAnsiTheme="minorHAnsi" w:cstheme="minorHAnsi"/>
          <w:color w:val="000000" w:themeColor="text1"/>
          <w:shd w:val="clear" w:color="auto" w:fill="FFFFFF"/>
          <w:lang w:val="cy-GB"/>
        </w:rPr>
        <w:t>Cynnal</w:t>
      </w:r>
      <w:r w:rsidR="006C1BD4" w:rsidRPr="007009B1">
        <w:rPr>
          <w:rFonts w:asciiTheme="minorHAnsi" w:hAnsiTheme="minorHAnsi" w:cstheme="minorHAnsi"/>
          <w:color w:val="000000" w:themeColor="text1"/>
          <w:shd w:val="clear" w:color="auto" w:fill="FFFFFF"/>
          <w:lang w:val="cy-GB"/>
        </w:rPr>
        <w:t xml:space="preserve"> </w:t>
      </w:r>
      <w:r>
        <w:rPr>
          <w:rFonts w:asciiTheme="minorHAnsi" w:hAnsiTheme="minorHAnsi" w:cstheme="minorHAnsi"/>
          <w:color w:val="000000" w:themeColor="text1"/>
          <w:shd w:val="clear" w:color="auto" w:fill="FFFFFF"/>
          <w:lang w:val="cy-GB"/>
        </w:rPr>
        <w:t>map rhanddeiliaid y diwydiant gwyddorau bywyd i gefnogi’r holl weithgareddau</w:t>
      </w:r>
      <w:r w:rsidR="006C1BD4" w:rsidRPr="007009B1">
        <w:rPr>
          <w:rFonts w:asciiTheme="minorHAnsi" w:hAnsiTheme="minorHAnsi" w:cstheme="minorHAnsi"/>
          <w:color w:val="000000" w:themeColor="text1"/>
          <w:shd w:val="clear" w:color="auto" w:fill="FFFFFF"/>
          <w:lang w:val="cy-GB"/>
        </w:rPr>
        <w:t xml:space="preserve">. </w:t>
      </w:r>
    </w:p>
    <w:p w14:paraId="40E06452" w14:textId="77777777" w:rsidR="006C1BD4" w:rsidRPr="007009B1" w:rsidRDefault="006C1BD4" w:rsidP="006C1BD4">
      <w:pPr>
        <w:pStyle w:val="ListParagraph"/>
        <w:shd w:val="clear" w:color="auto" w:fill="FFFFFF"/>
        <w:ind w:left="1080"/>
        <w:jc w:val="both"/>
        <w:textAlignment w:val="baseline"/>
        <w:rPr>
          <w:rFonts w:asciiTheme="minorHAnsi" w:hAnsiTheme="minorHAnsi" w:cstheme="minorHAnsi"/>
          <w:color w:val="000000" w:themeColor="text1"/>
          <w:shd w:val="clear" w:color="auto" w:fill="FFFFFF"/>
          <w:lang w:val="cy-GB"/>
        </w:rPr>
      </w:pPr>
    </w:p>
    <w:p w14:paraId="7B7581AA" w14:textId="1E480853" w:rsidR="006C1BD4" w:rsidRPr="007009B1" w:rsidRDefault="00EF4A68" w:rsidP="006C1BD4">
      <w:pPr>
        <w:pStyle w:val="ListParagraph"/>
        <w:numPr>
          <w:ilvl w:val="0"/>
          <w:numId w:val="15"/>
        </w:numPr>
        <w:spacing w:after="160" w:line="259" w:lineRule="auto"/>
        <w:ind w:left="426" w:hanging="426"/>
        <w:contextualSpacing/>
        <w:jc w:val="both"/>
        <w:rPr>
          <w:rFonts w:asciiTheme="minorHAnsi" w:hAnsiTheme="minorHAnsi" w:cstheme="minorHAnsi"/>
          <w:color w:val="000000" w:themeColor="text1"/>
          <w:shd w:val="clear" w:color="auto" w:fill="FFFFFF"/>
          <w:lang w:val="cy-GB"/>
        </w:rPr>
      </w:pPr>
      <w:r>
        <w:rPr>
          <w:rFonts w:asciiTheme="minorHAnsi" w:hAnsiTheme="minorHAnsi" w:cstheme="minorHAnsi"/>
          <w:color w:val="000000" w:themeColor="text1"/>
          <w:shd w:val="clear" w:color="auto" w:fill="FFFFFF"/>
          <w:lang w:val="cy-GB"/>
        </w:rPr>
        <w:t>Sicrhau</w:t>
      </w:r>
      <w:r w:rsidR="0089776D">
        <w:rPr>
          <w:rFonts w:asciiTheme="minorHAnsi" w:hAnsiTheme="minorHAnsi" w:cstheme="minorHAnsi"/>
          <w:color w:val="000000" w:themeColor="text1"/>
          <w:shd w:val="clear" w:color="auto" w:fill="FFFFFF"/>
          <w:lang w:val="cy-GB"/>
        </w:rPr>
        <w:t>’</w:t>
      </w:r>
      <w:r>
        <w:rPr>
          <w:rFonts w:asciiTheme="minorHAnsi" w:hAnsiTheme="minorHAnsi" w:cstheme="minorHAnsi"/>
          <w:color w:val="000000" w:themeColor="text1"/>
          <w:shd w:val="clear" w:color="auto" w:fill="FFFFFF"/>
          <w:lang w:val="cy-GB"/>
        </w:rPr>
        <w:t>r cyfranogiad uchaf posibl gan Gymru a llwydd</w:t>
      </w:r>
      <w:r w:rsidR="0089776D">
        <w:rPr>
          <w:rFonts w:asciiTheme="minorHAnsi" w:hAnsiTheme="minorHAnsi" w:cstheme="minorHAnsi"/>
          <w:color w:val="000000" w:themeColor="text1"/>
          <w:shd w:val="clear" w:color="auto" w:fill="FFFFFF"/>
          <w:lang w:val="cy-GB"/>
        </w:rPr>
        <w:t>o</w:t>
      </w:r>
      <w:r>
        <w:rPr>
          <w:rFonts w:asciiTheme="minorHAnsi" w:hAnsiTheme="minorHAnsi" w:cstheme="minorHAnsi"/>
          <w:color w:val="000000" w:themeColor="text1"/>
          <w:shd w:val="clear" w:color="auto" w:fill="FFFFFF"/>
          <w:lang w:val="cy-GB"/>
        </w:rPr>
        <w:t xml:space="preserve"> i sicrhau cyllid i </w:t>
      </w:r>
      <w:r w:rsidR="0089776D">
        <w:rPr>
          <w:rFonts w:asciiTheme="minorHAnsi" w:hAnsiTheme="minorHAnsi" w:cstheme="minorHAnsi"/>
          <w:color w:val="000000" w:themeColor="text1"/>
          <w:shd w:val="clear" w:color="auto" w:fill="FFFFFF"/>
          <w:lang w:val="cy-GB"/>
        </w:rPr>
        <w:t>feithrin y</w:t>
      </w:r>
      <w:r>
        <w:rPr>
          <w:rFonts w:asciiTheme="minorHAnsi" w:hAnsiTheme="minorHAnsi" w:cstheme="minorHAnsi"/>
          <w:color w:val="000000" w:themeColor="text1"/>
          <w:shd w:val="clear" w:color="auto" w:fill="FFFFFF"/>
          <w:lang w:val="cy-GB"/>
        </w:rPr>
        <w:t xml:space="preserve"> sector gwyddorau bywyd yng Nghymru gan ddiwallu anghenion y sector iechyd a gofal cymdeithasol</w:t>
      </w:r>
      <w:r w:rsidR="006C1BD4" w:rsidRPr="007009B1">
        <w:rPr>
          <w:rFonts w:asciiTheme="minorHAnsi" w:hAnsiTheme="minorHAnsi" w:cstheme="minorHAnsi"/>
          <w:color w:val="000000" w:themeColor="text1"/>
          <w:shd w:val="clear" w:color="auto" w:fill="FFFFFF"/>
          <w:lang w:val="cy-GB"/>
        </w:rPr>
        <w:t>.</w:t>
      </w:r>
    </w:p>
    <w:p w14:paraId="65FC5BD4" w14:textId="77777777" w:rsidR="006C1BD4" w:rsidRPr="007009B1" w:rsidRDefault="006C1BD4" w:rsidP="006C1BD4">
      <w:pPr>
        <w:pStyle w:val="ListParagraph"/>
        <w:spacing w:after="160" w:line="259" w:lineRule="auto"/>
        <w:ind w:left="426"/>
        <w:contextualSpacing/>
        <w:jc w:val="both"/>
        <w:rPr>
          <w:rFonts w:asciiTheme="minorHAnsi" w:hAnsiTheme="minorHAnsi" w:cstheme="minorHAnsi"/>
          <w:color w:val="000000" w:themeColor="text1"/>
          <w:shd w:val="clear" w:color="auto" w:fill="FFFFFF"/>
          <w:lang w:val="cy-GB"/>
        </w:rPr>
      </w:pPr>
    </w:p>
    <w:p w14:paraId="5E2E34D3" w14:textId="3045534D" w:rsidR="0079514C" w:rsidRPr="007009B1" w:rsidRDefault="00EF4A68" w:rsidP="0079514C">
      <w:pPr>
        <w:pStyle w:val="ListParagraph"/>
        <w:numPr>
          <w:ilvl w:val="0"/>
          <w:numId w:val="17"/>
        </w:numPr>
        <w:spacing w:after="160" w:line="259" w:lineRule="auto"/>
        <w:contextualSpacing/>
        <w:jc w:val="both"/>
        <w:rPr>
          <w:rFonts w:asciiTheme="minorHAnsi" w:hAnsiTheme="minorHAnsi" w:cstheme="minorHAnsi"/>
          <w:lang w:val="cy-GB"/>
        </w:rPr>
      </w:pPr>
      <w:r>
        <w:rPr>
          <w:rFonts w:asciiTheme="minorHAnsi" w:hAnsiTheme="minorHAnsi" w:cstheme="minorHAnsi"/>
          <w:lang w:val="cy-GB"/>
        </w:rPr>
        <w:t xml:space="preserve">Gweithredu strategaeth effeithiol i sicrhau cyllid sector preifat a chyhoeddus drwy nodi cyfleoedd yn gynnar, </w:t>
      </w:r>
      <w:r w:rsidR="005F2375">
        <w:rPr>
          <w:rFonts w:asciiTheme="minorHAnsi" w:hAnsiTheme="minorHAnsi" w:cstheme="minorHAnsi"/>
          <w:lang w:val="cy-GB"/>
        </w:rPr>
        <w:t>mynd ati’n rhagweithiol i d</w:t>
      </w:r>
      <w:r>
        <w:rPr>
          <w:rFonts w:asciiTheme="minorHAnsi" w:hAnsiTheme="minorHAnsi" w:cstheme="minorHAnsi"/>
          <w:lang w:val="cy-GB"/>
        </w:rPr>
        <w:t xml:space="preserve">dewis ac ymgysylltu â chyllidwyr </w:t>
      </w:r>
      <w:r w:rsidR="005F2375">
        <w:rPr>
          <w:rFonts w:asciiTheme="minorHAnsi" w:hAnsiTheme="minorHAnsi" w:cstheme="minorHAnsi"/>
          <w:lang w:val="cy-GB"/>
        </w:rPr>
        <w:t>a phartneriaid consortiwm posibl i hwyluso’r broses o ddatblygu bidiau effeithiol</w:t>
      </w:r>
      <w:r w:rsidR="006C1BD4" w:rsidRPr="007009B1">
        <w:rPr>
          <w:rFonts w:asciiTheme="minorHAnsi" w:hAnsiTheme="minorHAnsi" w:cstheme="minorHAnsi"/>
          <w:lang w:val="cy-GB"/>
        </w:rPr>
        <w:t>.</w:t>
      </w:r>
    </w:p>
    <w:p w14:paraId="27BA291C" w14:textId="77777777" w:rsidR="0079514C" w:rsidRPr="007009B1" w:rsidRDefault="0079514C" w:rsidP="0079514C">
      <w:pPr>
        <w:pStyle w:val="ListParagraph"/>
        <w:spacing w:after="160" w:line="259" w:lineRule="auto"/>
        <w:ind w:left="1146"/>
        <w:contextualSpacing/>
        <w:jc w:val="both"/>
        <w:rPr>
          <w:rFonts w:asciiTheme="minorHAnsi" w:hAnsiTheme="minorHAnsi" w:cstheme="minorHAnsi"/>
          <w:lang w:val="cy-GB"/>
        </w:rPr>
      </w:pPr>
    </w:p>
    <w:p w14:paraId="3689FC03" w14:textId="35CC61B3" w:rsidR="0079514C" w:rsidRPr="007009B1" w:rsidRDefault="005F2375" w:rsidP="0079514C">
      <w:pPr>
        <w:pStyle w:val="ListParagraph"/>
        <w:numPr>
          <w:ilvl w:val="0"/>
          <w:numId w:val="15"/>
        </w:numPr>
        <w:spacing w:after="160" w:line="259" w:lineRule="auto"/>
        <w:ind w:left="426" w:hanging="426"/>
        <w:contextualSpacing/>
        <w:jc w:val="both"/>
        <w:rPr>
          <w:rFonts w:asciiTheme="minorHAnsi" w:hAnsiTheme="minorHAnsi" w:cstheme="minorHAnsi"/>
          <w:color w:val="000000" w:themeColor="text1"/>
          <w:shd w:val="clear" w:color="auto" w:fill="FFFFFF"/>
          <w:lang w:val="cy-GB"/>
        </w:rPr>
      </w:pPr>
      <w:r>
        <w:rPr>
          <w:rFonts w:asciiTheme="minorHAnsi" w:hAnsiTheme="minorHAnsi" w:cstheme="minorHAnsi"/>
          <w:color w:val="000000" w:themeColor="text1"/>
          <w:shd w:val="clear" w:color="auto" w:fill="FFFFFF"/>
          <w:lang w:val="cy-GB"/>
        </w:rPr>
        <w:t>Sefydlu HGBC fel arbenigwr arloesi ym maes iechyd a gofal cymdeithasol; cynnull a threfnu rhanddeiliaid i ysgogi rhaglenni cenedlaethol a defnyddio arloesedd.</w:t>
      </w:r>
    </w:p>
    <w:p w14:paraId="1E56ACA2" w14:textId="77777777" w:rsidR="0079514C" w:rsidRPr="007009B1" w:rsidRDefault="0079514C" w:rsidP="0079514C">
      <w:pPr>
        <w:pStyle w:val="ListParagraph"/>
        <w:spacing w:after="160" w:line="259" w:lineRule="auto"/>
        <w:ind w:left="426"/>
        <w:contextualSpacing/>
        <w:jc w:val="both"/>
        <w:rPr>
          <w:rFonts w:asciiTheme="minorHAnsi" w:hAnsiTheme="minorHAnsi" w:cstheme="minorHAnsi"/>
          <w:color w:val="000000" w:themeColor="text1"/>
          <w:shd w:val="clear" w:color="auto" w:fill="FFFFFF"/>
          <w:lang w:val="cy-GB"/>
        </w:rPr>
      </w:pPr>
    </w:p>
    <w:p w14:paraId="0B001BAC" w14:textId="65549A9E" w:rsidR="006C1BD4" w:rsidRPr="007009B1" w:rsidRDefault="0079514C" w:rsidP="0079514C">
      <w:pPr>
        <w:pStyle w:val="ListParagraph"/>
        <w:spacing w:after="160" w:line="259" w:lineRule="auto"/>
        <w:ind w:left="1146" w:hanging="720"/>
        <w:contextualSpacing/>
        <w:jc w:val="both"/>
        <w:rPr>
          <w:rFonts w:asciiTheme="minorHAnsi" w:hAnsiTheme="minorHAnsi" w:cstheme="minorHAnsi"/>
          <w:color w:val="000000" w:themeColor="text1"/>
          <w:shd w:val="clear" w:color="auto" w:fill="FFFFFF"/>
          <w:lang w:val="cy-GB"/>
        </w:rPr>
      </w:pPr>
      <w:r w:rsidRPr="007009B1">
        <w:rPr>
          <w:rFonts w:asciiTheme="minorHAnsi" w:hAnsiTheme="minorHAnsi" w:cstheme="minorHAnsi"/>
          <w:color w:val="000000" w:themeColor="text1"/>
          <w:shd w:val="clear" w:color="auto" w:fill="FFFFFF"/>
          <w:lang w:val="cy-GB"/>
        </w:rPr>
        <w:t xml:space="preserve">i) </w:t>
      </w:r>
      <w:r w:rsidRPr="007009B1">
        <w:rPr>
          <w:rFonts w:asciiTheme="minorHAnsi" w:hAnsiTheme="minorHAnsi" w:cstheme="minorHAnsi"/>
          <w:color w:val="000000" w:themeColor="text1"/>
          <w:shd w:val="clear" w:color="auto" w:fill="FFFFFF"/>
          <w:lang w:val="cy-GB"/>
        </w:rPr>
        <w:tab/>
      </w:r>
      <w:r w:rsidR="005F2375">
        <w:rPr>
          <w:rFonts w:asciiTheme="minorHAnsi" w:hAnsiTheme="minorHAnsi" w:cstheme="minorHAnsi"/>
          <w:color w:val="000000" w:themeColor="text1"/>
          <w:shd w:val="clear" w:color="auto" w:fill="FFFFFF"/>
          <w:lang w:val="cy-GB"/>
        </w:rPr>
        <w:t xml:space="preserve">Nodi a sicrhau gofynion adnoddau i lunio </w:t>
      </w:r>
      <w:r w:rsidR="0089776D">
        <w:rPr>
          <w:rFonts w:asciiTheme="minorHAnsi" w:hAnsiTheme="minorHAnsi" w:cstheme="minorHAnsi"/>
          <w:color w:val="000000" w:themeColor="text1"/>
          <w:shd w:val="clear" w:color="auto" w:fill="FFFFFF"/>
          <w:lang w:val="cy-GB"/>
        </w:rPr>
        <w:t>cadwrfa</w:t>
      </w:r>
      <w:r w:rsidR="005F2375">
        <w:rPr>
          <w:rFonts w:asciiTheme="minorHAnsi" w:hAnsiTheme="minorHAnsi" w:cstheme="minorHAnsi"/>
          <w:color w:val="000000" w:themeColor="text1"/>
          <w:shd w:val="clear" w:color="auto" w:fill="FFFFFF"/>
          <w:lang w:val="cy-GB"/>
        </w:rPr>
        <w:t xml:space="preserve"> gwybodaeth, dadansoddiad, gwybodaeth a gwybodaeth sector</w:t>
      </w:r>
      <w:r w:rsidR="006C1BD4" w:rsidRPr="007009B1">
        <w:rPr>
          <w:rFonts w:asciiTheme="minorHAnsi" w:hAnsiTheme="minorHAnsi" w:cstheme="minorHAnsi"/>
          <w:color w:val="000000" w:themeColor="text1"/>
          <w:shd w:val="clear" w:color="auto" w:fill="FFFFFF"/>
          <w:lang w:val="cy-GB"/>
        </w:rPr>
        <w:t xml:space="preserve">. </w:t>
      </w:r>
    </w:p>
    <w:p w14:paraId="1E32474F" w14:textId="77777777" w:rsidR="006C1BD4" w:rsidRPr="007009B1" w:rsidRDefault="006C1BD4" w:rsidP="006C1BD4">
      <w:pPr>
        <w:pStyle w:val="ListParagraph"/>
        <w:spacing w:after="160" w:line="259" w:lineRule="auto"/>
        <w:ind w:left="1146"/>
        <w:contextualSpacing/>
        <w:jc w:val="both"/>
        <w:rPr>
          <w:rFonts w:asciiTheme="minorHAnsi" w:hAnsiTheme="minorHAnsi" w:cstheme="minorHAnsi"/>
          <w:color w:val="000000" w:themeColor="text1"/>
          <w:shd w:val="clear" w:color="auto" w:fill="FFFFFF"/>
          <w:lang w:val="cy-GB"/>
        </w:rPr>
      </w:pPr>
    </w:p>
    <w:p w14:paraId="09E66BE7" w14:textId="2CA790EF" w:rsidR="006C1BD4" w:rsidRPr="007009B1" w:rsidRDefault="005F2375" w:rsidP="006C1BD4">
      <w:pPr>
        <w:pStyle w:val="ListParagraph"/>
        <w:numPr>
          <w:ilvl w:val="0"/>
          <w:numId w:val="17"/>
        </w:numPr>
        <w:spacing w:after="160" w:line="259" w:lineRule="auto"/>
        <w:contextualSpacing/>
        <w:jc w:val="both"/>
        <w:rPr>
          <w:rFonts w:asciiTheme="minorHAnsi" w:hAnsiTheme="minorHAnsi" w:cstheme="minorHAnsi"/>
          <w:color w:val="000000" w:themeColor="text1"/>
          <w:shd w:val="clear" w:color="auto" w:fill="FFFFFF"/>
          <w:lang w:val="cy-GB"/>
        </w:rPr>
      </w:pPr>
      <w:r>
        <w:rPr>
          <w:rFonts w:asciiTheme="minorHAnsi" w:hAnsiTheme="minorHAnsi" w:cstheme="minorHAnsi"/>
          <w:color w:val="000000" w:themeColor="text1"/>
          <w:shd w:val="clear" w:color="auto" w:fill="FFFFFF"/>
          <w:lang w:val="cy-GB"/>
        </w:rPr>
        <w:t xml:space="preserve">Gweithio gyda’r Bwrdd Cyfarwyddwyr a’r Prif Weithredwr i weithredu strategaethau sy’n addysgu, ysbrydoli, dylanwadu a chymell i weithredu </w:t>
      </w:r>
      <w:r w:rsidR="006C1BD4" w:rsidRPr="007009B1">
        <w:rPr>
          <w:rFonts w:asciiTheme="minorHAnsi" w:hAnsiTheme="minorHAnsi" w:cstheme="minorHAnsi"/>
          <w:color w:val="000000" w:themeColor="text1"/>
          <w:shd w:val="clear" w:color="auto" w:fill="FFFFFF"/>
          <w:lang w:val="cy-GB"/>
        </w:rPr>
        <w:t>ecosystem</w:t>
      </w:r>
      <w:r>
        <w:rPr>
          <w:rFonts w:asciiTheme="minorHAnsi" w:hAnsiTheme="minorHAnsi" w:cstheme="minorHAnsi"/>
          <w:color w:val="000000" w:themeColor="text1"/>
          <w:shd w:val="clear" w:color="auto" w:fill="FFFFFF"/>
          <w:lang w:val="cy-GB"/>
        </w:rPr>
        <w:t xml:space="preserve"> arloesi iechyd Cymru</w:t>
      </w:r>
      <w:r w:rsidR="006C1BD4" w:rsidRPr="007009B1">
        <w:rPr>
          <w:rFonts w:asciiTheme="minorHAnsi" w:hAnsiTheme="minorHAnsi" w:cstheme="minorHAnsi"/>
          <w:color w:val="000000" w:themeColor="text1"/>
          <w:shd w:val="clear" w:color="auto" w:fill="FFFFFF"/>
          <w:lang w:val="cy-GB"/>
        </w:rPr>
        <w:t>.</w:t>
      </w:r>
    </w:p>
    <w:p w14:paraId="67C621C8" w14:textId="68DF09B7" w:rsidR="006C1BD4" w:rsidRPr="007009B1" w:rsidRDefault="005F2375" w:rsidP="006C1BD4">
      <w:pPr>
        <w:shd w:val="clear" w:color="auto" w:fill="FFFFFF"/>
        <w:jc w:val="both"/>
        <w:textAlignment w:val="baseline"/>
        <w:rPr>
          <w:rFonts w:asciiTheme="minorHAnsi" w:hAnsiTheme="minorHAnsi" w:cstheme="minorHAnsi"/>
          <w:b/>
          <w:color w:val="000000" w:themeColor="text1"/>
          <w:shd w:val="clear" w:color="auto" w:fill="FFFFFF"/>
          <w:lang w:val="cy-GB"/>
        </w:rPr>
      </w:pPr>
      <w:r>
        <w:rPr>
          <w:rFonts w:asciiTheme="minorHAnsi" w:hAnsiTheme="minorHAnsi" w:cstheme="minorHAnsi"/>
          <w:b/>
          <w:color w:val="000000" w:themeColor="text1"/>
          <w:shd w:val="clear" w:color="auto" w:fill="FFFFFF"/>
          <w:lang w:val="cy-GB"/>
        </w:rPr>
        <w:t>Cyfrifoldebau Ariannol</w:t>
      </w:r>
      <w:r w:rsidR="006C1BD4" w:rsidRPr="007009B1">
        <w:rPr>
          <w:rFonts w:asciiTheme="minorHAnsi" w:hAnsiTheme="minorHAnsi" w:cstheme="minorHAnsi"/>
          <w:b/>
          <w:color w:val="000000" w:themeColor="text1"/>
          <w:shd w:val="clear" w:color="auto" w:fill="FFFFFF"/>
          <w:lang w:val="cy-GB"/>
        </w:rPr>
        <w:t xml:space="preserve"> </w:t>
      </w:r>
      <w:r w:rsidR="006C1BD4" w:rsidRPr="007009B1">
        <w:rPr>
          <w:rFonts w:asciiTheme="minorHAnsi" w:hAnsiTheme="minorHAnsi" w:cstheme="minorHAnsi"/>
          <w:b/>
          <w:color w:val="000000" w:themeColor="text1"/>
          <w:shd w:val="clear" w:color="auto" w:fill="FFFFFF"/>
          <w:lang w:val="cy-GB"/>
        </w:rPr>
        <w:tab/>
      </w:r>
    </w:p>
    <w:p w14:paraId="370ADD95" w14:textId="77777777" w:rsidR="006C1BD4" w:rsidRPr="007009B1" w:rsidRDefault="006C1BD4" w:rsidP="006C1BD4">
      <w:pPr>
        <w:pStyle w:val="ListParagraph"/>
        <w:rPr>
          <w:lang w:val="cy-GB"/>
        </w:rPr>
      </w:pPr>
    </w:p>
    <w:p w14:paraId="36E3747F" w14:textId="1219E91F" w:rsidR="006C1BD4" w:rsidRPr="007009B1" w:rsidRDefault="009C1C24" w:rsidP="006C1BD4">
      <w:pPr>
        <w:pStyle w:val="ListParagraph"/>
        <w:numPr>
          <w:ilvl w:val="0"/>
          <w:numId w:val="3"/>
        </w:numPr>
        <w:shd w:val="clear" w:color="auto" w:fill="FFFFFF"/>
        <w:jc w:val="both"/>
        <w:textAlignment w:val="baseline"/>
        <w:rPr>
          <w:rFonts w:asciiTheme="minorHAnsi" w:hAnsiTheme="minorHAnsi" w:cstheme="minorHAnsi"/>
          <w:color w:val="000000" w:themeColor="text1"/>
          <w:shd w:val="clear" w:color="auto" w:fill="FFFFFF"/>
          <w:lang w:val="cy-GB"/>
        </w:rPr>
      </w:pPr>
      <w:r>
        <w:rPr>
          <w:rFonts w:asciiTheme="minorHAnsi" w:hAnsiTheme="minorHAnsi" w:cstheme="minorHAnsi"/>
          <w:color w:val="000000" w:themeColor="text1"/>
          <w:shd w:val="clear" w:color="auto" w:fill="FFFFFF"/>
          <w:lang w:val="cy-GB"/>
        </w:rPr>
        <w:t>Bod yn atebol am y gyllideb Mabwysiadu Arloesedd; gweithio gyda staff a reolir a’r tîm Gweithrediadau i osod, monitro ac adrodd ar y gyllideb flynyddol</w:t>
      </w:r>
      <w:r w:rsidR="006C1BD4" w:rsidRPr="007009B1">
        <w:rPr>
          <w:rFonts w:asciiTheme="minorHAnsi" w:hAnsiTheme="minorHAnsi" w:cstheme="minorHAnsi"/>
          <w:color w:val="000000" w:themeColor="text1"/>
          <w:shd w:val="clear" w:color="auto" w:fill="FFFFFF"/>
          <w:lang w:val="cy-GB"/>
        </w:rPr>
        <w:t>.</w:t>
      </w:r>
    </w:p>
    <w:p w14:paraId="4EF8FE08" w14:textId="77777777" w:rsidR="006C1BD4" w:rsidRPr="007009B1" w:rsidRDefault="006C1BD4" w:rsidP="006C1BD4">
      <w:pPr>
        <w:pStyle w:val="ListParagraph"/>
        <w:shd w:val="clear" w:color="auto" w:fill="FFFFFF"/>
        <w:jc w:val="both"/>
        <w:textAlignment w:val="baseline"/>
        <w:rPr>
          <w:rFonts w:asciiTheme="minorHAnsi" w:hAnsiTheme="minorHAnsi" w:cstheme="minorHAnsi"/>
          <w:color w:val="000000" w:themeColor="text1"/>
          <w:shd w:val="clear" w:color="auto" w:fill="FFFFFF"/>
          <w:lang w:val="cy-GB"/>
        </w:rPr>
      </w:pPr>
    </w:p>
    <w:p w14:paraId="66C132FB" w14:textId="77777777" w:rsidR="009C1C24" w:rsidRDefault="009C1C24" w:rsidP="006C1BD4">
      <w:pPr>
        <w:pStyle w:val="ListParagraph"/>
        <w:numPr>
          <w:ilvl w:val="0"/>
          <w:numId w:val="3"/>
        </w:numPr>
        <w:shd w:val="clear" w:color="auto" w:fill="FFFFFF"/>
        <w:jc w:val="both"/>
        <w:textAlignment w:val="baseline"/>
        <w:rPr>
          <w:rFonts w:asciiTheme="minorHAnsi" w:hAnsiTheme="minorHAnsi" w:cstheme="minorHAnsi"/>
          <w:color w:val="000000" w:themeColor="text1"/>
          <w:shd w:val="clear" w:color="auto" w:fill="FFFFFF"/>
          <w:lang w:val="cy-GB"/>
        </w:rPr>
      </w:pPr>
      <w:r>
        <w:rPr>
          <w:rFonts w:asciiTheme="minorHAnsi" w:hAnsiTheme="minorHAnsi" w:cstheme="minorHAnsi"/>
          <w:color w:val="000000" w:themeColor="text1"/>
          <w:shd w:val="clear" w:color="auto" w:fill="FFFFFF"/>
          <w:lang w:val="cy-GB"/>
        </w:rPr>
        <w:t>Cefnogi’r Cyfarwyddwr Gweithrediadau i reoli asedau ac adnoddau.</w:t>
      </w:r>
    </w:p>
    <w:p w14:paraId="1B982776" w14:textId="77777777" w:rsidR="009C1C24" w:rsidRPr="009C1C24" w:rsidRDefault="009C1C24" w:rsidP="009C1C24">
      <w:pPr>
        <w:pStyle w:val="ListParagraph"/>
        <w:rPr>
          <w:rFonts w:asciiTheme="minorHAnsi" w:hAnsiTheme="minorHAnsi" w:cstheme="minorHAnsi"/>
          <w:color w:val="000000" w:themeColor="text1"/>
          <w:shd w:val="clear" w:color="auto" w:fill="FFFFFF"/>
          <w:lang w:val="cy-GB"/>
        </w:rPr>
      </w:pPr>
    </w:p>
    <w:p w14:paraId="41366733" w14:textId="500DB91D" w:rsidR="006C1BD4" w:rsidRDefault="009C1C24" w:rsidP="006C1BD4">
      <w:pPr>
        <w:pStyle w:val="ListParagraph"/>
        <w:numPr>
          <w:ilvl w:val="0"/>
          <w:numId w:val="3"/>
        </w:numPr>
        <w:shd w:val="clear" w:color="auto" w:fill="FFFFFF"/>
        <w:jc w:val="both"/>
        <w:textAlignment w:val="baseline"/>
        <w:rPr>
          <w:rFonts w:asciiTheme="minorHAnsi" w:hAnsiTheme="minorHAnsi" w:cstheme="minorHAnsi"/>
          <w:color w:val="000000" w:themeColor="text1"/>
          <w:shd w:val="clear" w:color="auto" w:fill="FFFFFF"/>
          <w:lang w:val="cy-GB"/>
        </w:rPr>
      </w:pPr>
      <w:r>
        <w:rPr>
          <w:rFonts w:asciiTheme="minorHAnsi" w:hAnsiTheme="minorHAnsi" w:cstheme="minorHAnsi"/>
          <w:color w:val="000000" w:themeColor="text1"/>
          <w:shd w:val="clear" w:color="auto" w:fill="FFFFFF"/>
          <w:lang w:val="cy-GB"/>
        </w:rPr>
        <w:t>Sicrhau bod y prosesau sy’n ymwneud ag agweddau ariannol yr adran yn cael eu gweithredu’n effeithiol, drwy fonitro a herio’n rheolaidd</w:t>
      </w:r>
      <w:r w:rsidR="006C1BD4" w:rsidRPr="007009B1">
        <w:rPr>
          <w:rFonts w:asciiTheme="minorHAnsi" w:hAnsiTheme="minorHAnsi" w:cstheme="minorHAnsi"/>
          <w:color w:val="000000" w:themeColor="text1"/>
          <w:shd w:val="clear" w:color="auto" w:fill="FFFFFF"/>
          <w:lang w:val="cy-GB"/>
        </w:rPr>
        <w:t>.</w:t>
      </w:r>
    </w:p>
    <w:p w14:paraId="16DFADCD" w14:textId="77777777" w:rsidR="009C1C24" w:rsidRPr="009C1C24" w:rsidRDefault="009C1C24" w:rsidP="009C1C24">
      <w:pPr>
        <w:pStyle w:val="ListParagraph"/>
        <w:rPr>
          <w:rFonts w:asciiTheme="minorHAnsi" w:hAnsiTheme="minorHAnsi" w:cstheme="minorHAnsi"/>
          <w:color w:val="000000" w:themeColor="text1"/>
          <w:shd w:val="clear" w:color="auto" w:fill="FFFFFF"/>
          <w:lang w:val="cy-GB"/>
        </w:rPr>
      </w:pPr>
    </w:p>
    <w:p w14:paraId="6E037D02" w14:textId="08EDDBF9" w:rsidR="009C1C24" w:rsidRDefault="009C1C24" w:rsidP="006C1BD4">
      <w:pPr>
        <w:pStyle w:val="ListParagraph"/>
        <w:numPr>
          <w:ilvl w:val="0"/>
          <w:numId w:val="3"/>
        </w:numPr>
        <w:shd w:val="clear" w:color="auto" w:fill="FFFFFF"/>
        <w:jc w:val="both"/>
        <w:textAlignment w:val="baseline"/>
        <w:rPr>
          <w:rFonts w:asciiTheme="minorHAnsi" w:hAnsiTheme="minorHAnsi" w:cstheme="minorHAnsi"/>
          <w:color w:val="000000" w:themeColor="text1"/>
          <w:shd w:val="clear" w:color="auto" w:fill="FFFFFF"/>
          <w:lang w:val="cy-GB"/>
        </w:rPr>
      </w:pPr>
      <w:r>
        <w:rPr>
          <w:rFonts w:asciiTheme="minorHAnsi" w:hAnsiTheme="minorHAnsi" w:cstheme="minorHAnsi"/>
          <w:color w:val="000000" w:themeColor="text1"/>
          <w:shd w:val="clear" w:color="auto" w:fill="FFFFFF"/>
          <w:lang w:val="cy-GB"/>
        </w:rPr>
        <w:t>Craffu’n drylwyr ac olrhain gwerth rhaglenni a phrosiectau; ceisio sicrhau gwerth am arian ac effeithlonrwydd yn gyson.</w:t>
      </w:r>
    </w:p>
    <w:p w14:paraId="281C848C" w14:textId="77777777" w:rsidR="009C1C24" w:rsidRPr="009C1C24" w:rsidRDefault="009C1C24" w:rsidP="009C1C24">
      <w:pPr>
        <w:pStyle w:val="ListParagraph"/>
        <w:rPr>
          <w:rFonts w:asciiTheme="minorHAnsi" w:hAnsiTheme="minorHAnsi" w:cstheme="minorHAnsi"/>
          <w:color w:val="000000" w:themeColor="text1"/>
          <w:shd w:val="clear" w:color="auto" w:fill="FFFFFF"/>
          <w:lang w:val="cy-GB"/>
        </w:rPr>
      </w:pPr>
    </w:p>
    <w:p w14:paraId="6F6B782A" w14:textId="305F18D2" w:rsidR="009C1C24" w:rsidRPr="007009B1" w:rsidRDefault="009C1C24" w:rsidP="006C1BD4">
      <w:pPr>
        <w:pStyle w:val="ListParagraph"/>
        <w:numPr>
          <w:ilvl w:val="0"/>
          <w:numId w:val="3"/>
        </w:numPr>
        <w:shd w:val="clear" w:color="auto" w:fill="FFFFFF"/>
        <w:jc w:val="both"/>
        <w:textAlignment w:val="baseline"/>
        <w:rPr>
          <w:rFonts w:asciiTheme="minorHAnsi" w:hAnsiTheme="minorHAnsi" w:cstheme="minorHAnsi"/>
          <w:color w:val="000000" w:themeColor="text1"/>
          <w:shd w:val="clear" w:color="auto" w:fill="FFFFFF"/>
          <w:lang w:val="cy-GB"/>
        </w:rPr>
      </w:pPr>
      <w:r>
        <w:rPr>
          <w:rFonts w:asciiTheme="minorHAnsi" w:hAnsiTheme="minorHAnsi" w:cstheme="minorHAnsi"/>
          <w:color w:val="000000" w:themeColor="text1"/>
          <w:shd w:val="clear" w:color="auto" w:fill="FFFFFF"/>
          <w:lang w:val="cy-GB"/>
        </w:rPr>
        <w:t>Sicrhau eich bod yn cydymffurfio â pholisïau a gofynion rheoleiddio’r cwmni.</w:t>
      </w:r>
    </w:p>
    <w:p w14:paraId="5F21F7C0" w14:textId="77777777" w:rsidR="006C1BD4" w:rsidRPr="007009B1" w:rsidRDefault="006C1BD4" w:rsidP="006C1BD4">
      <w:pPr>
        <w:pStyle w:val="ListParagraph"/>
        <w:rPr>
          <w:rFonts w:asciiTheme="minorHAnsi" w:hAnsiTheme="minorHAnsi" w:cstheme="minorHAnsi"/>
          <w:color w:val="000000" w:themeColor="text1"/>
          <w:shd w:val="clear" w:color="auto" w:fill="FFFFFF"/>
          <w:lang w:val="cy-GB"/>
        </w:rPr>
      </w:pPr>
    </w:p>
    <w:p w14:paraId="3A62FD92" w14:textId="0F25F26E" w:rsidR="006C1BD4" w:rsidRPr="007009B1" w:rsidRDefault="009C1C24" w:rsidP="006C1BD4">
      <w:pPr>
        <w:shd w:val="clear" w:color="auto" w:fill="FFFFFF"/>
        <w:jc w:val="both"/>
        <w:textAlignment w:val="baseline"/>
        <w:rPr>
          <w:rFonts w:asciiTheme="minorHAnsi" w:hAnsiTheme="minorHAnsi" w:cstheme="minorHAnsi"/>
          <w:b/>
          <w:color w:val="000000" w:themeColor="text1"/>
          <w:shd w:val="clear" w:color="auto" w:fill="FFFFFF"/>
          <w:lang w:val="cy-GB"/>
        </w:rPr>
      </w:pPr>
      <w:r>
        <w:rPr>
          <w:rFonts w:asciiTheme="minorHAnsi" w:hAnsiTheme="minorHAnsi" w:cstheme="minorHAnsi"/>
          <w:b/>
          <w:color w:val="000000" w:themeColor="text1"/>
          <w:shd w:val="clear" w:color="auto" w:fill="FFFFFF"/>
          <w:lang w:val="cy-GB"/>
        </w:rPr>
        <w:t xml:space="preserve">Rheoli Perfformiad, Risg a Chydymffurfio </w:t>
      </w:r>
      <w:r w:rsidR="006C1BD4" w:rsidRPr="007009B1">
        <w:rPr>
          <w:rFonts w:asciiTheme="minorHAnsi" w:hAnsiTheme="minorHAnsi" w:cstheme="minorHAnsi"/>
          <w:b/>
          <w:color w:val="000000" w:themeColor="text1"/>
          <w:shd w:val="clear" w:color="auto" w:fill="FFFFFF"/>
          <w:lang w:val="cy-GB"/>
        </w:rPr>
        <w:tab/>
      </w:r>
    </w:p>
    <w:p w14:paraId="02A6A4DB" w14:textId="77777777" w:rsidR="006C1BD4" w:rsidRPr="007009B1" w:rsidRDefault="006C1BD4" w:rsidP="006C1BD4">
      <w:pPr>
        <w:shd w:val="clear" w:color="auto" w:fill="FFFFFF"/>
        <w:jc w:val="both"/>
        <w:textAlignment w:val="baseline"/>
        <w:rPr>
          <w:rFonts w:asciiTheme="minorHAnsi" w:hAnsiTheme="minorHAnsi" w:cstheme="minorHAnsi"/>
          <w:b/>
          <w:color w:val="000000" w:themeColor="text1"/>
          <w:shd w:val="clear" w:color="auto" w:fill="FFFFFF"/>
          <w:lang w:val="cy-GB"/>
        </w:rPr>
      </w:pPr>
    </w:p>
    <w:p w14:paraId="4E0F1EBA" w14:textId="50747FF1" w:rsidR="006C1BD4" w:rsidRPr="007009B1" w:rsidRDefault="009C1C24" w:rsidP="006C1BD4">
      <w:pPr>
        <w:pStyle w:val="ListParagraph"/>
        <w:numPr>
          <w:ilvl w:val="0"/>
          <w:numId w:val="3"/>
        </w:numPr>
        <w:shd w:val="clear" w:color="auto" w:fill="FFFFFF"/>
        <w:jc w:val="both"/>
        <w:textAlignment w:val="baseline"/>
        <w:rPr>
          <w:rFonts w:asciiTheme="minorHAnsi" w:hAnsiTheme="minorHAnsi" w:cstheme="minorHAnsi"/>
          <w:color w:val="000000" w:themeColor="text1"/>
          <w:shd w:val="clear" w:color="auto" w:fill="FFFFFF"/>
          <w:lang w:val="cy-GB"/>
        </w:rPr>
      </w:pPr>
      <w:r>
        <w:rPr>
          <w:rFonts w:asciiTheme="minorHAnsi" w:hAnsiTheme="minorHAnsi" w:cstheme="minorHAnsi"/>
          <w:color w:val="000000" w:themeColor="text1"/>
          <w:shd w:val="clear" w:color="auto" w:fill="FFFFFF"/>
          <w:lang w:val="cy-GB"/>
        </w:rPr>
        <w:t>Bod yn atebol am greu diwylliant sy’n cael ei ysgogi gan ganlyniadau – gan sefydlu m</w:t>
      </w:r>
      <w:r w:rsidR="00273FDF">
        <w:rPr>
          <w:rFonts w:asciiTheme="minorHAnsi" w:hAnsiTheme="minorHAnsi" w:cstheme="minorHAnsi"/>
          <w:color w:val="000000" w:themeColor="text1"/>
          <w:shd w:val="clear" w:color="auto" w:fill="FFFFFF"/>
          <w:lang w:val="cy-GB"/>
        </w:rPr>
        <w:t>atrics</w:t>
      </w:r>
      <w:r>
        <w:rPr>
          <w:rFonts w:asciiTheme="minorHAnsi" w:hAnsiTheme="minorHAnsi" w:cstheme="minorHAnsi"/>
          <w:color w:val="000000" w:themeColor="text1"/>
          <w:shd w:val="clear" w:color="auto" w:fill="FFFFFF"/>
          <w:lang w:val="cy-GB"/>
        </w:rPr>
        <w:t xml:space="preserve"> unigol a thîm i fesur</w:t>
      </w:r>
      <w:r w:rsidR="0089776D">
        <w:rPr>
          <w:rFonts w:asciiTheme="minorHAnsi" w:hAnsiTheme="minorHAnsi" w:cstheme="minorHAnsi"/>
          <w:color w:val="000000" w:themeColor="text1"/>
          <w:shd w:val="clear" w:color="auto" w:fill="FFFFFF"/>
          <w:lang w:val="cy-GB"/>
        </w:rPr>
        <w:t xml:space="preserve"> </w:t>
      </w:r>
      <w:r>
        <w:rPr>
          <w:rFonts w:asciiTheme="minorHAnsi" w:hAnsiTheme="minorHAnsi" w:cstheme="minorHAnsi"/>
          <w:color w:val="000000" w:themeColor="text1"/>
          <w:shd w:val="clear" w:color="auto" w:fill="FFFFFF"/>
          <w:lang w:val="cy-GB"/>
        </w:rPr>
        <w:t>effeithiolrwydd</w:t>
      </w:r>
      <w:r w:rsidR="0089776D">
        <w:rPr>
          <w:rFonts w:asciiTheme="minorHAnsi" w:hAnsiTheme="minorHAnsi" w:cstheme="minorHAnsi"/>
          <w:color w:val="000000" w:themeColor="text1"/>
          <w:shd w:val="clear" w:color="auto" w:fill="FFFFFF"/>
          <w:lang w:val="cy-GB"/>
        </w:rPr>
        <w:t>,</w:t>
      </w:r>
      <w:r>
        <w:rPr>
          <w:rFonts w:asciiTheme="minorHAnsi" w:hAnsiTheme="minorHAnsi" w:cstheme="minorHAnsi"/>
          <w:color w:val="000000" w:themeColor="text1"/>
          <w:shd w:val="clear" w:color="auto" w:fill="FFFFFF"/>
          <w:lang w:val="cy-GB"/>
        </w:rPr>
        <w:t xml:space="preserve"> effeithlonrwydd ac effaith yr holl weithgareddau o fewn y swyddogaeth a chyflawni Dangosyddion Perfformiad Allweddol y cwmni</w:t>
      </w:r>
      <w:r w:rsidR="006C1BD4" w:rsidRPr="007009B1">
        <w:rPr>
          <w:rFonts w:asciiTheme="minorHAnsi" w:hAnsiTheme="minorHAnsi" w:cstheme="minorHAnsi"/>
          <w:color w:val="000000" w:themeColor="text1"/>
          <w:shd w:val="clear" w:color="auto" w:fill="FFFFFF"/>
          <w:lang w:val="cy-GB"/>
        </w:rPr>
        <w:t>.</w:t>
      </w:r>
    </w:p>
    <w:p w14:paraId="351AB61E" w14:textId="77777777" w:rsidR="006C1BD4" w:rsidRPr="007009B1" w:rsidRDefault="006C1BD4" w:rsidP="006C1BD4">
      <w:pPr>
        <w:pStyle w:val="ListParagraph"/>
        <w:rPr>
          <w:rFonts w:asciiTheme="minorHAnsi" w:hAnsiTheme="minorHAnsi" w:cstheme="minorHAnsi"/>
          <w:color w:val="000000" w:themeColor="text1"/>
          <w:shd w:val="clear" w:color="auto" w:fill="FFFFFF"/>
          <w:lang w:val="cy-GB"/>
        </w:rPr>
      </w:pPr>
    </w:p>
    <w:p w14:paraId="5CC960A2" w14:textId="475355AE" w:rsidR="006C1BD4" w:rsidRPr="007009B1" w:rsidRDefault="00FB7957" w:rsidP="006C1BD4">
      <w:pPr>
        <w:pStyle w:val="ListParagraph"/>
        <w:numPr>
          <w:ilvl w:val="0"/>
          <w:numId w:val="3"/>
        </w:numPr>
        <w:shd w:val="clear" w:color="auto" w:fill="FFFFFF"/>
        <w:jc w:val="both"/>
        <w:textAlignment w:val="baseline"/>
        <w:rPr>
          <w:rFonts w:asciiTheme="minorHAnsi" w:hAnsiTheme="minorHAnsi" w:cstheme="minorHAnsi"/>
          <w:color w:val="000000" w:themeColor="text1"/>
          <w:shd w:val="clear" w:color="auto" w:fill="FFFFFF"/>
          <w:lang w:val="cy-GB"/>
        </w:rPr>
      </w:pPr>
      <w:r>
        <w:rPr>
          <w:rFonts w:asciiTheme="minorHAnsi" w:hAnsiTheme="minorHAnsi" w:cstheme="minorHAnsi"/>
          <w:color w:val="000000" w:themeColor="text1"/>
          <w:shd w:val="clear" w:color="auto" w:fill="FFFFFF"/>
          <w:lang w:val="cy-GB"/>
        </w:rPr>
        <w:t>Datblygu, gweithredu ac ymgorffori systemau i gipio data perfformiad a chynnal dogfennau prosiect perthnasol. Gweithio gyda’r tîm i sicrhau bod data perfformiad a dogfennau prosiect yn gadarn</w:t>
      </w:r>
      <w:r w:rsidR="0089776D">
        <w:rPr>
          <w:rFonts w:asciiTheme="minorHAnsi" w:hAnsiTheme="minorHAnsi" w:cstheme="minorHAnsi"/>
          <w:color w:val="000000" w:themeColor="text1"/>
          <w:shd w:val="clear" w:color="auto" w:fill="FFFFFF"/>
          <w:lang w:val="cy-GB"/>
        </w:rPr>
        <w:t xml:space="preserve"> a ch</w:t>
      </w:r>
      <w:r>
        <w:rPr>
          <w:rFonts w:asciiTheme="minorHAnsi" w:hAnsiTheme="minorHAnsi" w:cstheme="minorHAnsi"/>
          <w:color w:val="000000" w:themeColor="text1"/>
          <w:shd w:val="clear" w:color="auto" w:fill="FFFFFF"/>
          <w:lang w:val="cy-GB"/>
        </w:rPr>
        <w:t>ywir ac yn cael e</w:t>
      </w:r>
      <w:r w:rsidR="0089776D">
        <w:rPr>
          <w:rFonts w:asciiTheme="minorHAnsi" w:hAnsiTheme="minorHAnsi" w:cstheme="minorHAnsi"/>
          <w:color w:val="000000" w:themeColor="text1"/>
          <w:shd w:val="clear" w:color="auto" w:fill="FFFFFF"/>
          <w:lang w:val="cy-GB"/>
        </w:rPr>
        <w:t>u h</w:t>
      </w:r>
      <w:r>
        <w:rPr>
          <w:rFonts w:asciiTheme="minorHAnsi" w:hAnsiTheme="minorHAnsi" w:cstheme="minorHAnsi"/>
          <w:color w:val="000000" w:themeColor="text1"/>
          <w:shd w:val="clear" w:color="auto" w:fill="FFFFFF"/>
          <w:lang w:val="cy-GB"/>
        </w:rPr>
        <w:t>adrodd o fewn amserlenni gorfodol</w:t>
      </w:r>
      <w:r w:rsidR="006C1BD4" w:rsidRPr="007009B1">
        <w:rPr>
          <w:rFonts w:asciiTheme="minorHAnsi" w:hAnsiTheme="minorHAnsi" w:cstheme="minorHAnsi"/>
          <w:color w:val="000000" w:themeColor="text1"/>
          <w:shd w:val="clear" w:color="auto" w:fill="FFFFFF"/>
          <w:lang w:val="cy-GB"/>
        </w:rPr>
        <w:t>.</w:t>
      </w:r>
    </w:p>
    <w:p w14:paraId="348D087C" w14:textId="77777777" w:rsidR="006C1BD4" w:rsidRPr="007009B1" w:rsidRDefault="006C1BD4" w:rsidP="006C1BD4">
      <w:pPr>
        <w:pStyle w:val="ListParagraph"/>
        <w:rPr>
          <w:rFonts w:asciiTheme="minorHAnsi" w:hAnsiTheme="minorHAnsi" w:cstheme="minorHAnsi"/>
          <w:color w:val="000000" w:themeColor="text1"/>
          <w:shd w:val="clear" w:color="auto" w:fill="FFFFFF"/>
          <w:lang w:val="cy-GB"/>
        </w:rPr>
      </w:pPr>
    </w:p>
    <w:p w14:paraId="218B4A86" w14:textId="4EEEF09C" w:rsidR="006C1BD4" w:rsidRPr="007009B1" w:rsidRDefault="00055178" w:rsidP="006C1BD4">
      <w:pPr>
        <w:pStyle w:val="ListParagraph"/>
        <w:numPr>
          <w:ilvl w:val="0"/>
          <w:numId w:val="3"/>
        </w:numPr>
        <w:shd w:val="clear" w:color="auto" w:fill="FFFFFF"/>
        <w:jc w:val="both"/>
        <w:textAlignment w:val="baseline"/>
        <w:rPr>
          <w:rFonts w:asciiTheme="minorHAnsi" w:hAnsiTheme="minorHAnsi" w:cstheme="minorHAnsi"/>
          <w:color w:val="000000" w:themeColor="text1"/>
          <w:shd w:val="clear" w:color="auto" w:fill="FFFFFF"/>
          <w:lang w:val="cy-GB"/>
        </w:rPr>
      </w:pPr>
      <w:r>
        <w:rPr>
          <w:rFonts w:ascii="Calibri" w:hAnsi="Calibri" w:cs="Calibri"/>
          <w:color w:val="000000"/>
          <w:lang w:val="cy-GB" w:eastAsia="en-GB"/>
        </w:rPr>
        <w:t>Gweithio gyda’r tîm i nodi ac adolygu cynnydd yn erbyn cerrig milltir a monitro cynnydd yn erbyn cynlluniau. Gweithio gyda’r tîm Cyfathrebu a Marchnata i hybu llwyddiannau a datblygu a gweithredu cynlluniau adfer i roi sylw i ddiffygion, targedau nas cyflawnwyd neu sydd mewn perygl o beidio â chael eu cyflawni.</w:t>
      </w:r>
    </w:p>
    <w:p w14:paraId="77B6C979" w14:textId="77777777" w:rsidR="006C1BD4" w:rsidRPr="007009B1" w:rsidRDefault="006C1BD4" w:rsidP="006C1BD4">
      <w:pPr>
        <w:pStyle w:val="ListParagraph"/>
        <w:rPr>
          <w:rFonts w:asciiTheme="minorHAnsi" w:hAnsiTheme="minorHAnsi" w:cstheme="minorHAnsi"/>
          <w:color w:val="000000" w:themeColor="text1"/>
          <w:shd w:val="clear" w:color="auto" w:fill="FFFFFF"/>
          <w:lang w:val="cy-GB"/>
        </w:rPr>
      </w:pPr>
    </w:p>
    <w:p w14:paraId="3A5C1C25" w14:textId="7B5B5201" w:rsidR="006C1BD4" w:rsidRPr="007009B1" w:rsidRDefault="00055178" w:rsidP="006C1BD4">
      <w:pPr>
        <w:pStyle w:val="ListParagraph"/>
        <w:numPr>
          <w:ilvl w:val="0"/>
          <w:numId w:val="3"/>
        </w:numPr>
        <w:shd w:val="clear" w:color="auto" w:fill="FFFFFF"/>
        <w:jc w:val="both"/>
        <w:textAlignment w:val="baseline"/>
        <w:rPr>
          <w:rFonts w:asciiTheme="minorHAnsi" w:hAnsiTheme="minorHAnsi" w:cstheme="minorHAnsi"/>
          <w:color w:val="000000" w:themeColor="text1"/>
          <w:shd w:val="clear" w:color="auto" w:fill="FFFFFF"/>
          <w:lang w:val="cy-GB"/>
        </w:rPr>
      </w:pPr>
      <w:r>
        <w:rPr>
          <w:rFonts w:ascii="Calibri" w:hAnsi="Calibri" w:cs="Calibri"/>
          <w:color w:val="000000"/>
          <w:lang w:val="cy-GB" w:eastAsia="en-GB"/>
        </w:rPr>
        <w:t xml:space="preserve">Ystyried fframweithiau rheoli, cydymffurfio, risg a llywodraethu ar draws yr holl weithgareddau a chefnogi’r Cyfarwyddwr Gweithrediadau i’w datblygu a’u cynnal. Sicrhau bod y tîm a rheolwyr gweithredol yn deall yn glir beth yr effaith risgiau/problemau rhaglenni a bod atebion priodol n cael eu nodi a’u gweithredu.  </w:t>
      </w:r>
      <w:r w:rsidR="0089776D">
        <w:rPr>
          <w:rFonts w:ascii="Calibri" w:hAnsi="Calibri" w:cs="Calibri"/>
          <w:color w:val="000000"/>
          <w:lang w:val="cy-GB" w:eastAsia="en-GB"/>
        </w:rPr>
        <w:t>Dwyn materion difrifol neu strategol i sylw uwch y Bwrdd/ Pwyllgor Archwilio a Thâl fel y bo’n briodol.</w:t>
      </w:r>
    </w:p>
    <w:p w14:paraId="7AB09493" w14:textId="77777777" w:rsidR="006C1BD4" w:rsidRPr="007009B1" w:rsidRDefault="006C1BD4" w:rsidP="006C1BD4">
      <w:pPr>
        <w:pStyle w:val="ListParagraph"/>
        <w:rPr>
          <w:rFonts w:asciiTheme="minorHAnsi" w:hAnsiTheme="minorHAnsi" w:cstheme="minorHAnsi"/>
          <w:color w:val="000000" w:themeColor="text1"/>
          <w:shd w:val="clear" w:color="auto" w:fill="FFFFFF"/>
          <w:lang w:val="cy-GB"/>
        </w:rPr>
      </w:pPr>
    </w:p>
    <w:p w14:paraId="6340C323" w14:textId="28A8B6BD" w:rsidR="006C1BD4" w:rsidRPr="007009B1" w:rsidRDefault="00FB7957" w:rsidP="006C1BD4">
      <w:pPr>
        <w:pStyle w:val="ListParagraph"/>
        <w:numPr>
          <w:ilvl w:val="0"/>
          <w:numId w:val="3"/>
        </w:numPr>
        <w:shd w:val="clear" w:color="auto" w:fill="FFFFFF"/>
        <w:jc w:val="both"/>
        <w:textAlignment w:val="baseline"/>
        <w:rPr>
          <w:rFonts w:asciiTheme="minorHAnsi" w:hAnsiTheme="minorHAnsi" w:cstheme="minorHAnsi"/>
          <w:color w:val="000000" w:themeColor="text1"/>
          <w:shd w:val="clear" w:color="auto" w:fill="FFFFFF"/>
          <w:lang w:val="cy-GB"/>
        </w:rPr>
      </w:pPr>
      <w:r>
        <w:rPr>
          <w:rFonts w:asciiTheme="minorHAnsi" w:hAnsiTheme="minorHAnsi" w:cstheme="minorHAnsi"/>
          <w:color w:val="000000" w:themeColor="text1"/>
          <w:shd w:val="clear" w:color="auto" w:fill="FFFFFF"/>
          <w:lang w:val="cy-GB"/>
        </w:rPr>
        <w:t>Paratoi adroddiadau fel y bo angen ar gyfer rheolwyr gweithredol, y Bwrdd, ARC, pwyllgorau a grwpiau mewnol ac allanol, Llywodraeth Cymru, Gweinidogion neu unrhyw randdeiliaid eraill</w:t>
      </w:r>
      <w:r w:rsidR="006C1BD4" w:rsidRPr="007009B1">
        <w:rPr>
          <w:rFonts w:asciiTheme="minorHAnsi" w:hAnsiTheme="minorHAnsi" w:cstheme="minorHAnsi"/>
          <w:color w:val="000000" w:themeColor="text1"/>
          <w:shd w:val="clear" w:color="auto" w:fill="FFFFFF"/>
          <w:lang w:val="cy-GB"/>
        </w:rPr>
        <w:t>.</w:t>
      </w:r>
    </w:p>
    <w:p w14:paraId="468AF9BE" w14:textId="77777777" w:rsidR="006C1BD4" w:rsidRPr="007009B1" w:rsidRDefault="006C1BD4" w:rsidP="006C1BD4">
      <w:pPr>
        <w:pStyle w:val="ListParagraph"/>
        <w:rPr>
          <w:rFonts w:asciiTheme="minorHAnsi" w:hAnsiTheme="minorHAnsi" w:cstheme="minorHAnsi"/>
          <w:color w:val="000000" w:themeColor="text1"/>
          <w:shd w:val="clear" w:color="auto" w:fill="FFFFFF"/>
          <w:lang w:val="cy-GB"/>
        </w:rPr>
      </w:pPr>
    </w:p>
    <w:p w14:paraId="5C9BDAAB" w14:textId="36A95744" w:rsidR="006C1BD4" w:rsidRPr="007009B1" w:rsidRDefault="00FB7957" w:rsidP="006C1BD4">
      <w:pPr>
        <w:pStyle w:val="ListParagraph"/>
        <w:numPr>
          <w:ilvl w:val="0"/>
          <w:numId w:val="3"/>
        </w:numPr>
        <w:shd w:val="clear" w:color="auto" w:fill="FFFFFF"/>
        <w:jc w:val="both"/>
        <w:textAlignment w:val="baseline"/>
        <w:rPr>
          <w:rFonts w:asciiTheme="minorHAnsi" w:hAnsiTheme="minorHAnsi" w:cstheme="minorHAnsi"/>
          <w:color w:val="000000" w:themeColor="text1"/>
          <w:shd w:val="clear" w:color="auto" w:fill="FFFFFF"/>
          <w:lang w:val="cy-GB"/>
        </w:rPr>
      </w:pPr>
      <w:r>
        <w:rPr>
          <w:rFonts w:asciiTheme="minorHAnsi" w:hAnsiTheme="minorHAnsi" w:cstheme="minorHAnsi"/>
          <w:color w:val="000000" w:themeColor="text1"/>
          <w:shd w:val="clear" w:color="auto" w:fill="FFFFFF"/>
          <w:lang w:val="cy-GB"/>
        </w:rPr>
        <w:t>Hybu a helpu i gyflawni cenhadaeth, gweledigaeth a nodau’r cwmni</w:t>
      </w:r>
      <w:r w:rsidR="006C1BD4" w:rsidRPr="007009B1">
        <w:rPr>
          <w:rFonts w:asciiTheme="minorHAnsi" w:hAnsiTheme="minorHAnsi" w:cstheme="minorHAnsi"/>
          <w:color w:val="000000" w:themeColor="text1"/>
          <w:shd w:val="clear" w:color="auto" w:fill="FFFFFF"/>
          <w:lang w:val="cy-GB"/>
        </w:rPr>
        <w:t>.</w:t>
      </w:r>
    </w:p>
    <w:p w14:paraId="55455AC6" w14:textId="77777777" w:rsidR="00C723D2" w:rsidRPr="007009B1" w:rsidRDefault="00C723D2" w:rsidP="00C723D2">
      <w:pPr>
        <w:shd w:val="clear" w:color="auto" w:fill="FFFFFF"/>
        <w:jc w:val="both"/>
        <w:textAlignment w:val="baseline"/>
        <w:rPr>
          <w:rFonts w:asciiTheme="minorHAnsi" w:hAnsiTheme="minorHAnsi" w:cstheme="minorHAnsi"/>
          <w:b/>
          <w:color w:val="000000" w:themeColor="text1"/>
          <w:shd w:val="clear" w:color="auto" w:fill="FFFFFF"/>
          <w:lang w:val="cy-GB"/>
        </w:rPr>
      </w:pPr>
    </w:p>
    <w:p w14:paraId="60B8487A" w14:textId="404278CC" w:rsidR="002B275C" w:rsidRPr="007009B1" w:rsidRDefault="007009B1" w:rsidP="004F4AAA">
      <w:pPr>
        <w:jc w:val="both"/>
        <w:rPr>
          <w:rFonts w:asciiTheme="minorHAnsi" w:hAnsiTheme="minorHAnsi" w:cstheme="minorHAnsi"/>
          <w:b/>
          <w:lang w:val="cy-GB"/>
        </w:rPr>
      </w:pPr>
      <w:r>
        <w:rPr>
          <w:rFonts w:asciiTheme="minorHAnsi" w:hAnsiTheme="minorHAnsi" w:cstheme="minorHAnsi"/>
          <w:b/>
          <w:lang w:val="cy-GB"/>
        </w:rPr>
        <w:t>GWYBODAETH</w:t>
      </w:r>
    </w:p>
    <w:p w14:paraId="18C15567" w14:textId="77777777" w:rsidR="002B275C" w:rsidRPr="007009B1" w:rsidRDefault="002B275C" w:rsidP="004F4AAA">
      <w:pPr>
        <w:jc w:val="both"/>
        <w:rPr>
          <w:rFonts w:asciiTheme="minorHAnsi" w:hAnsiTheme="minorHAnsi" w:cstheme="minorHAnsi"/>
          <w:b/>
          <w:lang w:val="cy-GB"/>
        </w:rPr>
      </w:pPr>
    </w:p>
    <w:p w14:paraId="108235C7" w14:textId="14A3D2E2" w:rsidR="005903B2" w:rsidRDefault="00FB7957" w:rsidP="00A84635">
      <w:pPr>
        <w:pStyle w:val="ListParagraph"/>
        <w:numPr>
          <w:ilvl w:val="0"/>
          <w:numId w:val="6"/>
        </w:numPr>
        <w:shd w:val="clear" w:color="auto" w:fill="FFFFFF"/>
        <w:jc w:val="both"/>
        <w:textAlignment w:val="baseline"/>
        <w:rPr>
          <w:rFonts w:asciiTheme="minorHAnsi" w:hAnsiTheme="minorHAnsi" w:cstheme="minorHAnsi"/>
          <w:lang w:val="cy-GB"/>
        </w:rPr>
      </w:pPr>
      <w:r>
        <w:rPr>
          <w:rFonts w:asciiTheme="minorHAnsi" w:hAnsiTheme="minorHAnsi" w:cstheme="minorHAnsi"/>
          <w:lang w:val="cy-GB"/>
        </w:rPr>
        <w:t>Y diwydiant Gwyddorau Bywyd yng Nghymru a’r Deyrnas Unedig</w:t>
      </w:r>
      <w:r w:rsidR="00CC701C" w:rsidRPr="007009B1">
        <w:rPr>
          <w:rFonts w:asciiTheme="minorHAnsi" w:hAnsiTheme="minorHAnsi" w:cstheme="minorHAnsi"/>
          <w:lang w:val="cy-GB"/>
        </w:rPr>
        <w:t>.</w:t>
      </w:r>
    </w:p>
    <w:p w14:paraId="6BDDE145" w14:textId="6A0B5551" w:rsidR="00FB7957" w:rsidRDefault="00FB7957" w:rsidP="00A84635">
      <w:pPr>
        <w:pStyle w:val="ListParagraph"/>
        <w:numPr>
          <w:ilvl w:val="0"/>
          <w:numId w:val="6"/>
        </w:numPr>
        <w:shd w:val="clear" w:color="auto" w:fill="FFFFFF"/>
        <w:jc w:val="both"/>
        <w:textAlignment w:val="baseline"/>
        <w:rPr>
          <w:rFonts w:asciiTheme="minorHAnsi" w:hAnsiTheme="minorHAnsi" w:cstheme="minorHAnsi"/>
          <w:lang w:val="cy-GB"/>
        </w:rPr>
      </w:pPr>
      <w:r>
        <w:rPr>
          <w:rFonts w:asciiTheme="minorHAnsi" w:hAnsiTheme="minorHAnsi" w:cstheme="minorHAnsi"/>
          <w:lang w:val="cy-GB"/>
        </w:rPr>
        <w:t>Cyfleoedd a heriau o fewn y sector iechyd a gofal, a wynebir yn benodol gan GIG Cymru.</w:t>
      </w:r>
    </w:p>
    <w:p w14:paraId="4FD4E3CF" w14:textId="2365CD7C" w:rsidR="00FB7957" w:rsidRDefault="00FB7957" w:rsidP="00A84635">
      <w:pPr>
        <w:pStyle w:val="ListParagraph"/>
        <w:numPr>
          <w:ilvl w:val="0"/>
          <w:numId w:val="6"/>
        </w:numPr>
        <w:shd w:val="clear" w:color="auto" w:fill="FFFFFF"/>
        <w:jc w:val="both"/>
        <w:textAlignment w:val="baseline"/>
        <w:rPr>
          <w:rFonts w:asciiTheme="minorHAnsi" w:hAnsiTheme="minorHAnsi" w:cstheme="minorHAnsi"/>
          <w:lang w:val="cy-GB"/>
        </w:rPr>
      </w:pPr>
      <w:r>
        <w:rPr>
          <w:rFonts w:asciiTheme="minorHAnsi" w:hAnsiTheme="minorHAnsi" w:cstheme="minorHAnsi"/>
          <w:lang w:val="cy-GB"/>
        </w:rPr>
        <w:t>Prosesau a rhwystrau mabwysiadu arloesedd o fewn y GIG.</w:t>
      </w:r>
    </w:p>
    <w:p w14:paraId="35346A45" w14:textId="2025508B" w:rsidR="00FB7957" w:rsidRDefault="00FB7957" w:rsidP="00A84635">
      <w:pPr>
        <w:pStyle w:val="ListParagraph"/>
        <w:numPr>
          <w:ilvl w:val="0"/>
          <w:numId w:val="6"/>
        </w:numPr>
        <w:shd w:val="clear" w:color="auto" w:fill="FFFFFF"/>
        <w:jc w:val="both"/>
        <w:textAlignment w:val="baseline"/>
        <w:rPr>
          <w:rFonts w:asciiTheme="minorHAnsi" w:hAnsiTheme="minorHAnsi" w:cstheme="minorHAnsi"/>
          <w:lang w:val="cy-GB"/>
        </w:rPr>
      </w:pPr>
      <w:r>
        <w:rPr>
          <w:rFonts w:asciiTheme="minorHAnsi" w:hAnsiTheme="minorHAnsi" w:cstheme="minorHAnsi"/>
          <w:lang w:val="cy-GB"/>
        </w:rPr>
        <w:t>Gweithdrefnau caffael o fewn cyd-destun iechyd a gofal.</w:t>
      </w:r>
    </w:p>
    <w:p w14:paraId="712B2B34" w14:textId="6B463CBC" w:rsidR="00FB7957" w:rsidRDefault="00FB7957" w:rsidP="00A84635">
      <w:pPr>
        <w:pStyle w:val="ListParagraph"/>
        <w:numPr>
          <w:ilvl w:val="0"/>
          <w:numId w:val="6"/>
        </w:numPr>
        <w:shd w:val="clear" w:color="auto" w:fill="FFFFFF"/>
        <w:jc w:val="both"/>
        <w:textAlignment w:val="baseline"/>
        <w:rPr>
          <w:rFonts w:asciiTheme="minorHAnsi" w:hAnsiTheme="minorHAnsi" w:cstheme="minorHAnsi"/>
          <w:lang w:val="cy-GB"/>
        </w:rPr>
      </w:pPr>
      <w:r>
        <w:rPr>
          <w:rFonts w:asciiTheme="minorHAnsi" w:hAnsiTheme="minorHAnsi" w:cstheme="minorHAnsi"/>
          <w:lang w:val="cy-GB"/>
        </w:rPr>
        <w:t>Technolegau arloesi sy’n datblygu a chyfleoedd clinigol.</w:t>
      </w:r>
    </w:p>
    <w:p w14:paraId="2DE953F2" w14:textId="56CBE23E" w:rsidR="00FB7957" w:rsidRDefault="00FB7957" w:rsidP="00A84635">
      <w:pPr>
        <w:pStyle w:val="ListParagraph"/>
        <w:numPr>
          <w:ilvl w:val="0"/>
          <w:numId w:val="6"/>
        </w:numPr>
        <w:shd w:val="clear" w:color="auto" w:fill="FFFFFF"/>
        <w:jc w:val="both"/>
        <w:textAlignment w:val="baseline"/>
        <w:rPr>
          <w:rFonts w:asciiTheme="minorHAnsi" w:hAnsiTheme="minorHAnsi" w:cstheme="minorHAnsi"/>
          <w:lang w:val="cy-GB"/>
        </w:rPr>
      </w:pPr>
      <w:r>
        <w:rPr>
          <w:rFonts w:asciiTheme="minorHAnsi" w:hAnsiTheme="minorHAnsi" w:cstheme="minorHAnsi"/>
          <w:lang w:val="cy-GB"/>
        </w:rPr>
        <w:t>Gwerthfawrogiad o gyd-destun a fframwaith gwleidyddol ar gyfer cwmni sy’n gweithredu fel “Unigolyn a Reolir” gan Lywodraeth Cymru.</w:t>
      </w:r>
    </w:p>
    <w:p w14:paraId="66B341F5" w14:textId="2FF70D58" w:rsidR="00FB7957" w:rsidRDefault="00FB7957" w:rsidP="00A84635">
      <w:pPr>
        <w:pStyle w:val="ListParagraph"/>
        <w:numPr>
          <w:ilvl w:val="0"/>
          <w:numId w:val="6"/>
        </w:numPr>
        <w:shd w:val="clear" w:color="auto" w:fill="FFFFFF"/>
        <w:jc w:val="both"/>
        <w:textAlignment w:val="baseline"/>
        <w:rPr>
          <w:rFonts w:asciiTheme="minorHAnsi" w:hAnsiTheme="minorHAnsi" w:cstheme="minorHAnsi"/>
          <w:lang w:val="cy-GB"/>
        </w:rPr>
      </w:pPr>
      <w:r>
        <w:rPr>
          <w:rFonts w:asciiTheme="minorHAnsi" w:hAnsiTheme="minorHAnsi" w:cstheme="minorHAnsi"/>
          <w:lang w:val="cy-GB"/>
        </w:rPr>
        <w:t>Ffynonellau ariannu’r DU, UE a rhyngwladol ar gael ar gyfer arloesi ym maes iechyd a gofal.</w:t>
      </w:r>
    </w:p>
    <w:p w14:paraId="05F64141" w14:textId="1C2C9162" w:rsidR="00FB7957" w:rsidRDefault="00273FDF" w:rsidP="00A84635">
      <w:pPr>
        <w:pStyle w:val="ListParagraph"/>
        <w:numPr>
          <w:ilvl w:val="0"/>
          <w:numId w:val="6"/>
        </w:numPr>
        <w:shd w:val="clear" w:color="auto" w:fill="FFFFFF"/>
        <w:jc w:val="both"/>
        <w:textAlignment w:val="baseline"/>
        <w:rPr>
          <w:rFonts w:asciiTheme="minorHAnsi" w:hAnsiTheme="minorHAnsi" w:cstheme="minorHAnsi"/>
          <w:lang w:val="cy-GB"/>
        </w:rPr>
      </w:pPr>
      <w:r>
        <w:rPr>
          <w:rFonts w:asciiTheme="minorHAnsi" w:hAnsiTheme="minorHAnsi" w:cstheme="minorHAnsi"/>
          <w:lang w:val="cy-GB"/>
        </w:rPr>
        <w:t>Rheoli Rhaglen</w:t>
      </w:r>
      <w:r w:rsidRPr="00273FDF">
        <w:rPr>
          <w:rFonts w:asciiTheme="minorHAnsi" w:hAnsiTheme="minorHAnsi" w:cstheme="minorHAnsi"/>
          <w:lang w:val="cy-GB"/>
        </w:rPr>
        <w:t xml:space="preserve"> </w:t>
      </w:r>
      <w:r>
        <w:rPr>
          <w:rFonts w:asciiTheme="minorHAnsi" w:hAnsiTheme="minorHAnsi" w:cstheme="minorHAnsi"/>
          <w:lang w:val="cy-GB"/>
        </w:rPr>
        <w:t>Prosiect</w:t>
      </w:r>
    </w:p>
    <w:p w14:paraId="3E5081AB" w14:textId="3113D472" w:rsidR="00A95DA5" w:rsidRPr="00FB7957" w:rsidRDefault="00FB7957" w:rsidP="005222F2">
      <w:pPr>
        <w:pStyle w:val="ListParagraph"/>
        <w:numPr>
          <w:ilvl w:val="0"/>
          <w:numId w:val="6"/>
        </w:numPr>
        <w:shd w:val="clear" w:color="auto" w:fill="FFFFFF"/>
        <w:jc w:val="both"/>
        <w:textAlignment w:val="baseline"/>
        <w:rPr>
          <w:rFonts w:asciiTheme="minorHAnsi" w:hAnsiTheme="minorHAnsi" w:cstheme="minorHAnsi"/>
          <w:lang w:val="cy-GB"/>
        </w:rPr>
      </w:pPr>
      <w:r w:rsidRPr="00FB7957">
        <w:rPr>
          <w:rFonts w:asciiTheme="minorHAnsi" w:hAnsiTheme="minorHAnsi" w:cstheme="minorHAnsi"/>
          <w:lang w:val="cy-GB"/>
        </w:rPr>
        <w:t xml:space="preserve">Pecynnau meddalwedd </w:t>
      </w:r>
      <w:r w:rsidR="007A0E76">
        <w:rPr>
          <w:rFonts w:asciiTheme="minorHAnsi" w:hAnsiTheme="minorHAnsi" w:cstheme="minorHAnsi"/>
          <w:lang w:val="cy-GB"/>
        </w:rPr>
        <w:t xml:space="preserve">seiliedig ar </w:t>
      </w:r>
      <w:r w:rsidRPr="00FB7957">
        <w:rPr>
          <w:rFonts w:asciiTheme="minorHAnsi" w:hAnsiTheme="minorHAnsi" w:cstheme="minorHAnsi"/>
          <w:lang w:val="cy-GB"/>
        </w:rPr>
        <w:t>Window</w:t>
      </w:r>
      <w:r w:rsidR="007A0E76">
        <w:rPr>
          <w:rFonts w:asciiTheme="minorHAnsi" w:hAnsiTheme="minorHAnsi" w:cstheme="minorHAnsi"/>
          <w:lang w:val="cy-GB"/>
        </w:rPr>
        <w:t>s</w:t>
      </w:r>
      <w:r w:rsidRPr="00FB7957">
        <w:rPr>
          <w:rFonts w:asciiTheme="minorHAnsi" w:hAnsiTheme="minorHAnsi" w:cstheme="minorHAnsi"/>
          <w:lang w:val="cy-GB"/>
        </w:rPr>
        <w:t>, rheoli prosiectau a systemau CRM</w:t>
      </w:r>
      <w:r w:rsidR="00711410" w:rsidRPr="00FB7957">
        <w:rPr>
          <w:rFonts w:asciiTheme="minorHAnsi" w:hAnsiTheme="minorHAnsi" w:cstheme="minorHAnsi"/>
          <w:lang w:val="cy-GB"/>
        </w:rPr>
        <w:t>.</w:t>
      </w:r>
    </w:p>
    <w:p w14:paraId="20571FE3" w14:textId="77777777" w:rsidR="0079514C" w:rsidRPr="007009B1" w:rsidRDefault="0079514C" w:rsidP="002E1F9B">
      <w:pPr>
        <w:jc w:val="both"/>
        <w:rPr>
          <w:rFonts w:asciiTheme="minorHAnsi" w:hAnsiTheme="minorHAnsi" w:cstheme="minorHAnsi"/>
          <w:b/>
          <w:lang w:val="cy-GB"/>
        </w:rPr>
      </w:pPr>
    </w:p>
    <w:p w14:paraId="490CD31E" w14:textId="47104693" w:rsidR="004F4AAA" w:rsidRDefault="007009B1" w:rsidP="004F4AAA">
      <w:pPr>
        <w:jc w:val="both"/>
        <w:rPr>
          <w:rFonts w:asciiTheme="minorHAnsi" w:hAnsiTheme="minorHAnsi" w:cstheme="minorHAnsi"/>
          <w:b/>
          <w:lang w:val="cy-GB"/>
        </w:rPr>
      </w:pPr>
      <w:r w:rsidRPr="007009B1">
        <w:rPr>
          <w:rFonts w:asciiTheme="minorHAnsi" w:hAnsiTheme="minorHAnsi" w:cstheme="minorHAnsi"/>
          <w:b/>
          <w:lang w:val="cy-GB"/>
        </w:rPr>
        <w:t>PROFIAD</w:t>
      </w:r>
    </w:p>
    <w:p w14:paraId="56704DE4" w14:textId="77777777" w:rsidR="007009B1" w:rsidRPr="007009B1" w:rsidRDefault="007009B1" w:rsidP="004F4AAA">
      <w:pPr>
        <w:jc w:val="both"/>
        <w:rPr>
          <w:rFonts w:asciiTheme="minorHAnsi" w:hAnsiTheme="minorHAnsi" w:cstheme="minorHAnsi"/>
          <w:b/>
          <w:lang w:val="cy-GB"/>
        </w:rPr>
      </w:pPr>
    </w:p>
    <w:p w14:paraId="56151F02" w14:textId="23FB717B" w:rsidR="00A95DA5" w:rsidRPr="007009B1" w:rsidRDefault="00273FDF" w:rsidP="00711410">
      <w:pPr>
        <w:pStyle w:val="ListParagraph"/>
        <w:numPr>
          <w:ilvl w:val="0"/>
          <w:numId w:val="6"/>
        </w:numPr>
        <w:shd w:val="clear" w:color="auto" w:fill="FFFFFF"/>
        <w:jc w:val="both"/>
        <w:textAlignment w:val="baseline"/>
        <w:rPr>
          <w:rFonts w:asciiTheme="minorHAnsi" w:hAnsiTheme="minorHAnsi" w:cstheme="minorHAnsi"/>
          <w:lang w:val="cy-GB"/>
        </w:rPr>
      </w:pPr>
      <w:r>
        <w:rPr>
          <w:rFonts w:asciiTheme="minorHAnsi" w:hAnsiTheme="minorHAnsi" w:cstheme="minorHAnsi"/>
          <w:lang w:val="cy-GB"/>
        </w:rPr>
        <w:t>Arweinyddiaeth ar lefel cyfarwyddwr/uwch reolwr, yn adrodd i a chynghori’r Bwrdd Cyfarwyddwyr</w:t>
      </w:r>
      <w:r w:rsidR="00A95DA5" w:rsidRPr="007009B1">
        <w:rPr>
          <w:rFonts w:asciiTheme="minorHAnsi" w:hAnsiTheme="minorHAnsi" w:cstheme="minorHAnsi"/>
          <w:lang w:val="cy-GB"/>
        </w:rPr>
        <w:t>.</w:t>
      </w:r>
    </w:p>
    <w:p w14:paraId="330DA6E5" w14:textId="77777777" w:rsidR="00273FDF" w:rsidRDefault="00273FDF" w:rsidP="00A84635">
      <w:pPr>
        <w:pStyle w:val="ListParagraph"/>
        <w:numPr>
          <w:ilvl w:val="0"/>
          <w:numId w:val="6"/>
        </w:numPr>
        <w:shd w:val="clear" w:color="auto" w:fill="FFFFFF"/>
        <w:jc w:val="both"/>
        <w:textAlignment w:val="baseline"/>
        <w:rPr>
          <w:rFonts w:asciiTheme="minorHAnsi" w:hAnsiTheme="minorHAnsi" w:cstheme="minorHAnsi"/>
          <w:lang w:val="cy-GB"/>
        </w:rPr>
      </w:pPr>
      <w:r>
        <w:rPr>
          <w:rFonts w:asciiTheme="minorHAnsi" w:hAnsiTheme="minorHAnsi" w:cstheme="minorHAnsi"/>
          <w:lang w:val="cy-GB"/>
        </w:rPr>
        <w:t>Ymgynghoriaeth gwella gwasanaeth a/neu arloesedd mewn lleoliad iechyd a gofal.</w:t>
      </w:r>
    </w:p>
    <w:p w14:paraId="7F39B52D" w14:textId="77777777" w:rsidR="00273FDF" w:rsidRDefault="00273FDF" w:rsidP="00A84635">
      <w:pPr>
        <w:pStyle w:val="ListParagraph"/>
        <w:numPr>
          <w:ilvl w:val="0"/>
          <w:numId w:val="6"/>
        </w:numPr>
        <w:shd w:val="clear" w:color="auto" w:fill="FFFFFF"/>
        <w:jc w:val="both"/>
        <w:textAlignment w:val="baseline"/>
        <w:rPr>
          <w:rFonts w:asciiTheme="minorHAnsi" w:hAnsiTheme="minorHAnsi" w:cstheme="minorHAnsi"/>
          <w:lang w:val="cy-GB"/>
        </w:rPr>
      </w:pPr>
      <w:r>
        <w:rPr>
          <w:rFonts w:asciiTheme="minorHAnsi" w:hAnsiTheme="minorHAnsi" w:cstheme="minorHAnsi"/>
          <w:lang w:val="cy-GB"/>
        </w:rPr>
        <w:t>Ymarferydd datblygu busnes profiadol.</w:t>
      </w:r>
    </w:p>
    <w:p w14:paraId="03537A34" w14:textId="46822794" w:rsidR="00A95DA5" w:rsidRDefault="007A0E76" w:rsidP="00A84635">
      <w:pPr>
        <w:pStyle w:val="ListParagraph"/>
        <w:numPr>
          <w:ilvl w:val="0"/>
          <w:numId w:val="6"/>
        </w:numPr>
        <w:shd w:val="clear" w:color="auto" w:fill="FFFFFF"/>
        <w:jc w:val="both"/>
        <w:textAlignment w:val="baseline"/>
        <w:rPr>
          <w:rFonts w:asciiTheme="minorHAnsi" w:hAnsiTheme="minorHAnsi" w:cstheme="minorHAnsi"/>
          <w:lang w:val="cy-GB"/>
        </w:rPr>
      </w:pPr>
      <w:r>
        <w:rPr>
          <w:rFonts w:ascii="Calibri" w:hAnsi="Calibri" w:cs="Calibri"/>
          <w:lang w:val="cy-GB" w:eastAsia="en-GB"/>
        </w:rPr>
        <w:t>Profiad o arwain a chymryd rhan mewn prosiectau arloesi cydweithredol amlbleidiol.</w:t>
      </w:r>
    </w:p>
    <w:p w14:paraId="210A14D8" w14:textId="7AC95F4E" w:rsidR="00273FDF" w:rsidRDefault="00273FDF" w:rsidP="00A84635">
      <w:pPr>
        <w:pStyle w:val="ListParagraph"/>
        <w:numPr>
          <w:ilvl w:val="0"/>
          <w:numId w:val="6"/>
        </w:numPr>
        <w:shd w:val="clear" w:color="auto" w:fill="FFFFFF"/>
        <w:jc w:val="both"/>
        <w:textAlignment w:val="baseline"/>
        <w:rPr>
          <w:rFonts w:asciiTheme="minorHAnsi" w:hAnsiTheme="minorHAnsi" w:cstheme="minorHAnsi"/>
          <w:lang w:val="cy-GB"/>
        </w:rPr>
      </w:pPr>
      <w:r>
        <w:rPr>
          <w:rFonts w:asciiTheme="minorHAnsi" w:hAnsiTheme="minorHAnsi" w:cstheme="minorHAnsi"/>
          <w:lang w:val="cy-GB"/>
        </w:rPr>
        <w:t>Datblygu a gweithredu rhaglenni a phrosiectau darparu.</w:t>
      </w:r>
    </w:p>
    <w:p w14:paraId="1ACE636F" w14:textId="2FA968DC" w:rsidR="00273FDF" w:rsidRDefault="00055178" w:rsidP="00A84635">
      <w:pPr>
        <w:pStyle w:val="ListParagraph"/>
        <w:numPr>
          <w:ilvl w:val="0"/>
          <w:numId w:val="6"/>
        </w:numPr>
        <w:shd w:val="clear" w:color="auto" w:fill="FFFFFF"/>
        <w:jc w:val="both"/>
        <w:textAlignment w:val="baseline"/>
        <w:rPr>
          <w:rFonts w:asciiTheme="minorHAnsi" w:hAnsiTheme="minorHAnsi" w:cstheme="minorHAnsi"/>
          <w:lang w:val="cy-GB"/>
        </w:rPr>
      </w:pPr>
      <w:r>
        <w:rPr>
          <w:rFonts w:ascii="Calibri" w:hAnsi="Calibri" w:cs="Calibri"/>
          <w:lang w:val="cy-GB" w:eastAsia="en-GB"/>
        </w:rPr>
        <w:lastRenderedPageBreak/>
        <w:t>Hanes o lwyddiant yn rheoli prosiectau, cyllideb ac adnoddau. Gweithredu nifer o raglenni'r un pryd, yn brydlon, o fewn y gyllideb ac yn unol â dangosyddion perfformiad allweddol.</w:t>
      </w:r>
    </w:p>
    <w:p w14:paraId="6828B317" w14:textId="4061A6A7" w:rsidR="00273FDF" w:rsidRDefault="00273FDF" w:rsidP="00A84635">
      <w:pPr>
        <w:pStyle w:val="ListParagraph"/>
        <w:numPr>
          <w:ilvl w:val="0"/>
          <w:numId w:val="6"/>
        </w:numPr>
        <w:shd w:val="clear" w:color="auto" w:fill="FFFFFF"/>
        <w:jc w:val="both"/>
        <w:textAlignment w:val="baseline"/>
        <w:rPr>
          <w:rFonts w:asciiTheme="minorHAnsi" w:hAnsiTheme="minorHAnsi" w:cstheme="minorHAnsi"/>
          <w:lang w:val="cy-GB"/>
        </w:rPr>
      </w:pPr>
      <w:r>
        <w:rPr>
          <w:rFonts w:asciiTheme="minorHAnsi" w:hAnsiTheme="minorHAnsi" w:cstheme="minorHAnsi"/>
          <w:lang w:val="cy-GB"/>
        </w:rPr>
        <w:t>Datblygu strategaeth a darparu gweithredol mewn amgylchedd aml-randdeiliaid mawr, cymhleth.</w:t>
      </w:r>
    </w:p>
    <w:p w14:paraId="05F9ED04" w14:textId="7D433087" w:rsidR="00273FDF" w:rsidRDefault="00273FDF" w:rsidP="00A84635">
      <w:pPr>
        <w:pStyle w:val="ListParagraph"/>
        <w:numPr>
          <w:ilvl w:val="0"/>
          <w:numId w:val="6"/>
        </w:numPr>
        <w:shd w:val="clear" w:color="auto" w:fill="FFFFFF"/>
        <w:jc w:val="both"/>
        <w:textAlignment w:val="baseline"/>
        <w:rPr>
          <w:rFonts w:asciiTheme="minorHAnsi" w:hAnsiTheme="minorHAnsi" w:cstheme="minorHAnsi"/>
          <w:lang w:val="cy-GB"/>
        </w:rPr>
      </w:pPr>
      <w:r>
        <w:rPr>
          <w:rFonts w:asciiTheme="minorHAnsi" w:hAnsiTheme="minorHAnsi" w:cstheme="minorHAnsi"/>
          <w:lang w:val="cy-GB"/>
        </w:rPr>
        <w:t>Gallu dangos profiad o gynllunio, risgiau a rheoli materion.</w:t>
      </w:r>
    </w:p>
    <w:p w14:paraId="7347442E" w14:textId="58EFB5D7" w:rsidR="00273FDF" w:rsidRDefault="00273FDF" w:rsidP="00A84635">
      <w:pPr>
        <w:pStyle w:val="ListParagraph"/>
        <w:numPr>
          <w:ilvl w:val="0"/>
          <w:numId w:val="6"/>
        </w:numPr>
        <w:shd w:val="clear" w:color="auto" w:fill="FFFFFF"/>
        <w:jc w:val="both"/>
        <w:textAlignment w:val="baseline"/>
        <w:rPr>
          <w:rFonts w:asciiTheme="minorHAnsi" w:hAnsiTheme="minorHAnsi" w:cstheme="minorHAnsi"/>
          <w:lang w:val="cy-GB"/>
        </w:rPr>
      </w:pPr>
      <w:r>
        <w:rPr>
          <w:rFonts w:asciiTheme="minorHAnsi" w:hAnsiTheme="minorHAnsi" w:cstheme="minorHAnsi"/>
          <w:lang w:val="cy-GB"/>
        </w:rPr>
        <w:t>Hanes o lwyddiant yn adeiladu perthnasoedd cadarn gyda chwsmeriaid a rhanddeiliaid.</w:t>
      </w:r>
    </w:p>
    <w:p w14:paraId="7960C77A" w14:textId="7F3F2CA1" w:rsidR="00273FDF" w:rsidRPr="007009B1" w:rsidRDefault="00273FDF" w:rsidP="00A84635">
      <w:pPr>
        <w:pStyle w:val="ListParagraph"/>
        <w:numPr>
          <w:ilvl w:val="0"/>
          <w:numId w:val="6"/>
        </w:numPr>
        <w:shd w:val="clear" w:color="auto" w:fill="FFFFFF"/>
        <w:jc w:val="both"/>
        <w:textAlignment w:val="baseline"/>
        <w:rPr>
          <w:rFonts w:asciiTheme="minorHAnsi" w:hAnsiTheme="minorHAnsi" w:cstheme="minorHAnsi"/>
          <w:lang w:val="cy-GB"/>
        </w:rPr>
      </w:pPr>
      <w:r>
        <w:rPr>
          <w:rFonts w:asciiTheme="minorHAnsi" w:hAnsiTheme="minorHAnsi" w:cstheme="minorHAnsi"/>
          <w:lang w:val="cy-GB"/>
        </w:rPr>
        <w:t>Hanes o lwyddiant yn rheoli, cymell, datblygu a disgyblu staff a reolir.</w:t>
      </w:r>
    </w:p>
    <w:p w14:paraId="5995F7F1" w14:textId="27553612" w:rsidR="00F1293C" w:rsidRPr="007009B1" w:rsidRDefault="00F1293C" w:rsidP="00273FDF">
      <w:pPr>
        <w:pStyle w:val="ListParagraph"/>
        <w:shd w:val="clear" w:color="auto" w:fill="FFFFFF"/>
        <w:jc w:val="both"/>
        <w:textAlignment w:val="baseline"/>
        <w:rPr>
          <w:rFonts w:asciiTheme="minorHAnsi" w:hAnsiTheme="minorHAnsi" w:cstheme="minorHAnsi"/>
          <w:lang w:val="cy-GB"/>
        </w:rPr>
      </w:pPr>
    </w:p>
    <w:p w14:paraId="6955D082" w14:textId="77777777" w:rsidR="005C212B" w:rsidRPr="007009B1" w:rsidRDefault="005C212B" w:rsidP="005C212B">
      <w:pPr>
        <w:pStyle w:val="ListParagraph"/>
        <w:shd w:val="clear" w:color="auto" w:fill="FFFFFF"/>
        <w:jc w:val="both"/>
        <w:textAlignment w:val="baseline"/>
        <w:rPr>
          <w:rFonts w:asciiTheme="minorHAnsi" w:hAnsiTheme="minorHAnsi" w:cstheme="minorHAnsi"/>
          <w:b/>
          <w:lang w:val="cy-GB"/>
        </w:rPr>
      </w:pPr>
    </w:p>
    <w:p w14:paraId="05FFB971" w14:textId="658EC20E" w:rsidR="004F4AAA" w:rsidRDefault="007009B1" w:rsidP="004F4AAA">
      <w:pPr>
        <w:jc w:val="both"/>
        <w:rPr>
          <w:rFonts w:asciiTheme="minorHAnsi" w:hAnsiTheme="minorHAnsi" w:cstheme="minorHAnsi"/>
          <w:b/>
          <w:lang w:val="cy-GB"/>
        </w:rPr>
      </w:pPr>
      <w:r w:rsidRPr="007009B1">
        <w:rPr>
          <w:rFonts w:asciiTheme="minorHAnsi" w:hAnsiTheme="minorHAnsi" w:cstheme="minorHAnsi"/>
          <w:b/>
          <w:lang w:val="cy-GB"/>
        </w:rPr>
        <w:t>SGILIAU A GALLU</w:t>
      </w:r>
    </w:p>
    <w:p w14:paraId="30B77565" w14:textId="77777777" w:rsidR="007009B1" w:rsidRPr="007009B1" w:rsidRDefault="007009B1" w:rsidP="004F4AAA">
      <w:pPr>
        <w:jc w:val="both"/>
        <w:rPr>
          <w:rFonts w:asciiTheme="minorHAnsi" w:hAnsiTheme="minorHAnsi" w:cstheme="minorHAnsi"/>
          <w:b/>
          <w:lang w:val="cy-GB"/>
        </w:rPr>
      </w:pPr>
    </w:p>
    <w:p w14:paraId="3E79C911" w14:textId="6D6F7A35" w:rsidR="00DB6B55" w:rsidRDefault="00190AF2" w:rsidP="00A84635">
      <w:pPr>
        <w:pStyle w:val="ListParagraph"/>
        <w:numPr>
          <w:ilvl w:val="0"/>
          <w:numId w:val="6"/>
        </w:numPr>
        <w:shd w:val="clear" w:color="auto" w:fill="FFFFFF"/>
        <w:jc w:val="both"/>
        <w:textAlignment w:val="baseline"/>
        <w:rPr>
          <w:rFonts w:asciiTheme="minorHAnsi" w:hAnsiTheme="minorHAnsi" w:cstheme="minorHAnsi"/>
          <w:lang w:val="cy-GB"/>
        </w:rPr>
      </w:pPr>
      <w:r>
        <w:rPr>
          <w:rFonts w:asciiTheme="minorHAnsi" w:hAnsiTheme="minorHAnsi" w:cstheme="minorHAnsi"/>
          <w:lang w:val="cy-GB"/>
        </w:rPr>
        <w:t>Yn fedrus a chraff wrth lywio a negodi ar draws y GIG a’r dirwedd iechyd, gofal cymdeithasol a gwleidyddol ehangach</w:t>
      </w:r>
      <w:r w:rsidR="00DB6B55" w:rsidRPr="007009B1">
        <w:rPr>
          <w:rFonts w:asciiTheme="minorHAnsi" w:hAnsiTheme="minorHAnsi" w:cstheme="minorHAnsi"/>
          <w:lang w:val="cy-GB"/>
        </w:rPr>
        <w:t>.</w:t>
      </w:r>
    </w:p>
    <w:p w14:paraId="68B039A3" w14:textId="54638A56" w:rsidR="00190AF2" w:rsidRPr="00190AF2" w:rsidRDefault="00190AF2" w:rsidP="00C635BC">
      <w:pPr>
        <w:pStyle w:val="ListParagraph"/>
        <w:numPr>
          <w:ilvl w:val="0"/>
          <w:numId w:val="6"/>
        </w:numPr>
        <w:shd w:val="clear" w:color="auto" w:fill="FFFFFF"/>
        <w:jc w:val="both"/>
        <w:textAlignment w:val="baseline"/>
        <w:rPr>
          <w:rFonts w:asciiTheme="minorHAnsi" w:hAnsiTheme="minorHAnsi" w:cstheme="minorHAnsi"/>
          <w:lang w:val="cy-GB"/>
        </w:rPr>
      </w:pPr>
      <w:r w:rsidRPr="00190AF2">
        <w:rPr>
          <w:rFonts w:asciiTheme="minorHAnsi" w:hAnsiTheme="minorHAnsi" w:cstheme="minorHAnsi"/>
          <w:lang w:val="cy-GB"/>
        </w:rPr>
        <w:t>Sgiliau meddwl systemataidd, strategol a deallusol cadarn, gyda’r gallu i feddwl yn greadigol ac ochrol i gyflawni canlyniadau.</w:t>
      </w:r>
    </w:p>
    <w:p w14:paraId="7C9D61FC" w14:textId="77777777" w:rsidR="00190AF2" w:rsidRDefault="00190AF2" w:rsidP="00190AF2">
      <w:pPr>
        <w:pStyle w:val="ListParagraph"/>
        <w:numPr>
          <w:ilvl w:val="0"/>
          <w:numId w:val="6"/>
        </w:numPr>
        <w:shd w:val="clear" w:color="auto" w:fill="FFFFFF"/>
        <w:jc w:val="both"/>
        <w:textAlignment w:val="baseline"/>
        <w:rPr>
          <w:rFonts w:asciiTheme="minorHAnsi" w:hAnsiTheme="minorHAnsi" w:cstheme="minorHAnsi"/>
          <w:lang w:val="cy-GB"/>
        </w:rPr>
      </w:pPr>
      <w:r>
        <w:rPr>
          <w:rFonts w:asciiTheme="minorHAnsi" w:hAnsiTheme="minorHAnsi" w:cstheme="minorHAnsi"/>
          <w:lang w:val="cy-GB"/>
        </w:rPr>
        <w:t>Gallu cymathu gwybodaeth gymhleth a maith a gwneud penderfyniadau.</w:t>
      </w:r>
    </w:p>
    <w:p w14:paraId="613ACD87" w14:textId="359D47B5" w:rsidR="00190AF2" w:rsidRDefault="00190AF2" w:rsidP="00A84635">
      <w:pPr>
        <w:pStyle w:val="ListParagraph"/>
        <w:numPr>
          <w:ilvl w:val="0"/>
          <w:numId w:val="6"/>
        </w:numPr>
        <w:shd w:val="clear" w:color="auto" w:fill="FFFFFF"/>
        <w:jc w:val="both"/>
        <w:textAlignment w:val="baseline"/>
        <w:rPr>
          <w:rFonts w:asciiTheme="minorHAnsi" w:hAnsiTheme="minorHAnsi" w:cstheme="minorHAnsi"/>
          <w:lang w:val="cy-GB"/>
        </w:rPr>
      </w:pPr>
      <w:r>
        <w:rPr>
          <w:rFonts w:asciiTheme="minorHAnsi" w:hAnsiTheme="minorHAnsi" w:cstheme="minorHAnsi"/>
          <w:lang w:val="cy-GB"/>
        </w:rPr>
        <w:t>Sgiliau arwain rhagorol a’r gallu i adeiladu a chymell timau uchel eu perfformiad.</w:t>
      </w:r>
    </w:p>
    <w:p w14:paraId="62FA3554" w14:textId="77777777" w:rsidR="00190AF2" w:rsidRDefault="00190AF2" w:rsidP="00A84635">
      <w:pPr>
        <w:pStyle w:val="ListParagraph"/>
        <w:numPr>
          <w:ilvl w:val="0"/>
          <w:numId w:val="6"/>
        </w:numPr>
        <w:shd w:val="clear" w:color="auto" w:fill="FFFFFF"/>
        <w:jc w:val="both"/>
        <w:textAlignment w:val="baseline"/>
        <w:rPr>
          <w:rFonts w:asciiTheme="minorHAnsi" w:hAnsiTheme="minorHAnsi" w:cstheme="minorHAnsi"/>
          <w:lang w:val="cy-GB"/>
        </w:rPr>
      </w:pPr>
      <w:r>
        <w:rPr>
          <w:rFonts w:asciiTheme="minorHAnsi" w:hAnsiTheme="minorHAnsi" w:cstheme="minorHAnsi"/>
          <w:lang w:val="cy-GB"/>
        </w:rPr>
        <w:t>Sgiliau rhyngbersonol, dylanwadu, negodi, rheoli gwrthdaro, adborth, gweithio mewn partneriaeth a hyfforddi wedi’u datblygu’n uchel.</w:t>
      </w:r>
    </w:p>
    <w:p w14:paraId="3C5E894A" w14:textId="5D80E9FC" w:rsidR="00190AF2" w:rsidRDefault="00190AF2" w:rsidP="00A84635">
      <w:pPr>
        <w:pStyle w:val="ListParagraph"/>
        <w:numPr>
          <w:ilvl w:val="0"/>
          <w:numId w:val="6"/>
        </w:numPr>
        <w:shd w:val="clear" w:color="auto" w:fill="FFFFFF"/>
        <w:jc w:val="both"/>
        <w:textAlignment w:val="baseline"/>
        <w:rPr>
          <w:rFonts w:asciiTheme="minorHAnsi" w:hAnsiTheme="minorHAnsi" w:cstheme="minorHAnsi"/>
          <w:lang w:val="cy-GB"/>
        </w:rPr>
      </w:pPr>
      <w:r>
        <w:rPr>
          <w:rFonts w:asciiTheme="minorHAnsi" w:hAnsiTheme="minorHAnsi" w:cstheme="minorHAnsi"/>
          <w:lang w:val="cy-GB"/>
        </w:rPr>
        <w:t>Y gallu i gyfathrebu gyda rhanddeiliaid a’r cyfryngau, a chyfleu negeseuon cymhleth i wahanol grwpiau.</w:t>
      </w:r>
    </w:p>
    <w:p w14:paraId="04A14380" w14:textId="77777777" w:rsidR="00190AF2" w:rsidRDefault="00190AF2" w:rsidP="00A84635">
      <w:pPr>
        <w:pStyle w:val="ListParagraph"/>
        <w:numPr>
          <w:ilvl w:val="0"/>
          <w:numId w:val="6"/>
        </w:numPr>
        <w:shd w:val="clear" w:color="auto" w:fill="FFFFFF"/>
        <w:jc w:val="both"/>
        <w:textAlignment w:val="baseline"/>
        <w:rPr>
          <w:rFonts w:asciiTheme="minorHAnsi" w:hAnsiTheme="minorHAnsi" w:cstheme="minorHAnsi"/>
          <w:lang w:val="cy-GB"/>
        </w:rPr>
      </w:pPr>
      <w:r>
        <w:rPr>
          <w:rFonts w:asciiTheme="minorHAnsi" w:hAnsiTheme="minorHAnsi" w:cstheme="minorHAnsi"/>
          <w:lang w:val="cy-GB"/>
        </w:rPr>
        <w:t>Y gallu i ddatblygu perthnasoedd effeithiol sy’n cefnogi ei gilydd gyda phartneriaid allweddol.</w:t>
      </w:r>
    </w:p>
    <w:p w14:paraId="612360AC" w14:textId="7965E76C" w:rsidR="00DB6B55" w:rsidRDefault="00190AF2" w:rsidP="00A84635">
      <w:pPr>
        <w:pStyle w:val="ListParagraph"/>
        <w:numPr>
          <w:ilvl w:val="0"/>
          <w:numId w:val="6"/>
        </w:numPr>
        <w:shd w:val="clear" w:color="auto" w:fill="FFFFFF"/>
        <w:jc w:val="both"/>
        <w:textAlignment w:val="baseline"/>
        <w:rPr>
          <w:rFonts w:asciiTheme="minorHAnsi" w:hAnsiTheme="minorHAnsi" w:cstheme="minorHAnsi"/>
          <w:lang w:val="cy-GB"/>
        </w:rPr>
      </w:pPr>
      <w:r>
        <w:rPr>
          <w:rFonts w:asciiTheme="minorHAnsi" w:hAnsiTheme="minorHAnsi" w:cstheme="minorHAnsi"/>
          <w:lang w:val="cy-GB"/>
        </w:rPr>
        <w:t>Arddull gydweithredol, gweithio’n gyfforddus gyda nifer o wahano</w:t>
      </w:r>
      <w:r w:rsidR="0089776D">
        <w:rPr>
          <w:rFonts w:asciiTheme="minorHAnsi" w:hAnsiTheme="minorHAnsi" w:cstheme="minorHAnsi"/>
          <w:lang w:val="cy-GB"/>
        </w:rPr>
        <w:t>l</w:t>
      </w:r>
      <w:r>
        <w:rPr>
          <w:rFonts w:asciiTheme="minorHAnsi" w:hAnsiTheme="minorHAnsi" w:cstheme="minorHAnsi"/>
          <w:lang w:val="cy-GB"/>
        </w:rPr>
        <w:t xml:space="preserve"> randdeiliaid ar nifer o brosiectau’r un pryd</w:t>
      </w:r>
      <w:r w:rsidR="00DB6B55" w:rsidRPr="007009B1">
        <w:rPr>
          <w:rFonts w:asciiTheme="minorHAnsi" w:hAnsiTheme="minorHAnsi" w:cstheme="minorHAnsi"/>
          <w:lang w:val="cy-GB"/>
        </w:rPr>
        <w:t>.</w:t>
      </w:r>
    </w:p>
    <w:p w14:paraId="6F6AF958" w14:textId="2DAF6BBE" w:rsidR="00CD5590" w:rsidRPr="00190AF2" w:rsidRDefault="00190AF2" w:rsidP="00190AF2">
      <w:pPr>
        <w:pStyle w:val="ListParagraph"/>
        <w:numPr>
          <w:ilvl w:val="0"/>
          <w:numId w:val="6"/>
        </w:numPr>
        <w:shd w:val="clear" w:color="auto" w:fill="FFFFFF"/>
        <w:jc w:val="both"/>
        <w:textAlignment w:val="baseline"/>
        <w:rPr>
          <w:rFonts w:asciiTheme="minorHAnsi" w:hAnsiTheme="minorHAnsi" w:cstheme="minorHAnsi"/>
          <w:lang w:val="cy-GB"/>
        </w:rPr>
      </w:pPr>
      <w:r>
        <w:rPr>
          <w:rFonts w:asciiTheme="minorHAnsi" w:hAnsiTheme="minorHAnsi" w:cstheme="minorHAnsi"/>
          <w:lang w:val="cy-GB"/>
        </w:rPr>
        <w:t>Yn hyblyg, egnïol, creadigol ac yn canolbwyntio ar ganlyniadau</w:t>
      </w:r>
      <w:r w:rsidR="00DB6B55" w:rsidRPr="00190AF2">
        <w:rPr>
          <w:rFonts w:asciiTheme="minorHAnsi" w:hAnsiTheme="minorHAnsi" w:cstheme="minorHAnsi"/>
          <w:lang w:val="cy-GB"/>
        </w:rPr>
        <w:t>.</w:t>
      </w:r>
    </w:p>
    <w:p w14:paraId="75EC91D6" w14:textId="77777777" w:rsidR="005C212B" w:rsidRPr="007009B1" w:rsidRDefault="005C212B" w:rsidP="005C212B">
      <w:pPr>
        <w:pStyle w:val="ListParagraph"/>
        <w:shd w:val="clear" w:color="auto" w:fill="FFFFFF"/>
        <w:jc w:val="both"/>
        <w:textAlignment w:val="baseline"/>
        <w:rPr>
          <w:rFonts w:asciiTheme="minorHAnsi" w:hAnsiTheme="minorHAnsi" w:cstheme="minorHAnsi"/>
          <w:b/>
          <w:lang w:val="cy-GB"/>
        </w:rPr>
      </w:pPr>
    </w:p>
    <w:p w14:paraId="1773E094" w14:textId="15FB1686" w:rsidR="00355B44" w:rsidRDefault="007009B1" w:rsidP="004F4AAA">
      <w:pPr>
        <w:jc w:val="both"/>
        <w:rPr>
          <w:rFonts w:asciiTheme="minorHAnsi" w:hAnsiTheme="minorHAnsi" w:cstheme="minorHAnsi"/>
          <w:b/>
          <w:lang w:val="cy-GB"/>
        </w:rPr>
      </w:pPr>
      <w:r w:rsidRPr="007009B1">
        <w:rPr>
          <w:rFonts w:asciiTheme="minorHAnsi" w:hAnsiTheme="minorHAnsi" w:cstheme="minorHAnsi"/>
          <w:b/>
          <w:lang w:val="cy-GB"/>
        </w:rPr>
        <w:t>GOFYNION ERAILL</w:t>
      </w:r>
    </w:p>
    <w:p w14:paraId="5C9BCE53" w14:textId="77777777" w:rsidR="007009B1" w:rsidRPr="007009B1" w:rsidRDefault="007009B1" w:rsidP="004F4AAA">
      <w:pPr>
        <w:jc w:val="both"/>
        <w:rPr>
          <w:rFonts w:asciiTheme="minorHAnsi" w:hAnsiTheme="minorHAnsi" w:cstheme="minorHAnsi"/>
          <w:b/>
          <w:lang w:val="cy-GB"/>
        </w:rPr>
      </w:pPr>
    </w:p>
    <w:p w14:paraId="2906918C" w14:textId="77777777" w:rsidR="007009B1" w:rsidRPr="007009B1" w:rsidRDefault="007009B1" w:rsidP="007009B1">
      <w:pPr>
        <w:pStyle w:val="ListParagraph"/>
        <w:numPr>
          <w:ilvl w:val="0"/>
          <w:numId w:val="1"/>
        </w:numPr>
        <w:shd w:val="clear" w:color="auto" w:fill="FFFFFF"/>
        <w:jc w:val="both"/>
        <w:textAlignment w:val="baseline"/>
        <w:rPr>
          <w:rFonts w:asciiTheme="minorHAnsi" w:hAnsiTheme="minorHAnsi" w:cstheme="minorHAnsi"/>
          <w:lang w:val="cy-GB"/>
        </w:rPr>
      </w:pPr>
      <w:r w:rsidRPr="007009B1">
        <w:rPr>
          <w:rFonts w:asciiTheme="minorHAnsi" w:hAnsiTheme="minorHAnsi" w:cstheme="minorHAnsi"/>
          <w:lang w:val="cy-GB"/>
        </w:rPr>
        <w:t>Yn barod i weithio’n hyblyg i ddiwallu anghenion rhesymol y cwmni.</w:t>
      </w:r>
    </w:p>
    <w:p w14:paraId="7C0A8059" w14:textId="7FA81257" w:rsidR="007009B1" w:rsidRPr="007009B1" w:rsidRDefault="007009B1" w:rsidP="007009B1">
      <w:pPr>
        <w:pStyle w:val="ListParagraph"/>
        <w:numPr>
          <w:ilvl w:val="0"/>
          <w:numId w:val="1"/>
        </w:numPr>
        <w:shd w:val="clear" w:color="auto" w:fill="FFFFFF"/>
        <w:jc w:val="both"/>
        <w:textAlignment w:val="baseline"/>
        <w:rPr>
          <w:rFonts w:asciiTheme="minorHAnsi" w:hAnsiTheme="minorHAnsi" w:cstheme="minorHAnsi"/>
          <w:lang w:val="cy-GB"/>
        </w:rPr>
      </w:pPr>
      <w:r w:rsidRPr="007009B1">
        <w:rPr>
          <w:rFonts w:asciiTheme="minorHAnsi" w:hAnsiTheme="minorHAnsi" w:cstheme="minorHAnsi"/>
          <w:lang w:val="cy-GB"/>
        </w:rPr>
        <w:t>Ymroddiad i weithio’n unol â gwerthoedd y cwmni.</w:t>
      </w:r>
    </w:p>
    <w:p w14:paraId="39EAC407" w14:textId="0D5173E1" w:rsidR="007009B1" w:rsidRPr="007009B1" w:rsidRDefault="007009B1" w:rsidP="007009B1">
      <w:pPr>
        <w:pStyle w:val="ListParagraph"/>
        <w:numPr>
          <w:ilvl w:val="0"/>
          <w:numId w:val="1"/>
        </w:numPr>
        <w:shd w:val="clear" w:color="auto" w:fill="FFFFFF"/>
        <w:jc w:val="both"/>
        <w:textAlignment w:val="baseline"/>
        <w:rPr>
          <w:rFonts w:asciiTheme="minorHAnsi" w:hAnsiTheme="minorHAnsi" w:cstheme="minorHAnsi"/>
          <w:lang w:val="cy-GB"/>
        </w:rPr>
      </w:pPr>
      <w:r w:rsidRPr="007009B1">
        <w:rPr>
          <w:rFonts w:asciiTheme="minorHAnsi" w:hAnsiTheme="minorHAnsi" w:cstheme="minorHAnsi"/>
          <w:lang w:val="cy-GB"/>
        </w:rPr>
        <w:t>Gallu gweithredu ar ei liwt ei hun wrth ddefnyddio technoleg gwybodaeth a chyfathrebu.</w:t>
      </w:r>
    </w:p>
    <w:p w14:paraId="7E6F1762" w14:textId="45999807" w:rsidR="007009B1" w:rsidRPr="007009B1" w:rsidRDefault="007009B1" w:rsidP="007009B1">
      <w:pPr>
        <w:pStyle w:val="ListParagraph"/>
        <w:numPr>
          <w:ilvl w:val="0"/>
          <w:numId w:val="1"/>
        </w:numPr>
        <w:shd w:val="clear" w:color="auto" w:fill="FFFFFF"/>
        <w:jc w:val="both"/>
        <w:textAlignment w:val="baseline"/>
        <w:rPr>
          <w:rFonts w:asciiTheme="minorHAnsi" w:hAnsiTheme="minorHAnsi" w:cstheme="minorHAnsi"/>
          <w:lang w:val="cy-GB"/>
        </w:rPr>
      </w:pPr>
      <w:r w:rsidRPr="007009B1">
        <w:rPr>
          <w:rFonts w:asciiTheme="minorHAnsi" w:hAnsiTheme="minorHAnsi" w:cstheme="minorHAnsi"/>
          <w:lang w:val="cy-GB"/>
        </w:rPr>
        <w:t>Gallu rheoli llwyth gwaith amrywiol a llawn yn annibynnol.</w:t>
      </w:r>
    </w:p>
    <w:p w14:paraId="6C5335E1" w14:textId="55571D2D" w:rsidR="0079514C" w:rsidRPr="007009B1" w:rsidRDefault="007009B1" w:rsidP="007009B1">
      <w:pPr>
        <w:pStyle w:val="ListParagraph"/>
        <w:numPr>
          <w:ilvl w:val="0"/>
          <w:numId w:val="1"/>
        </w:numPr>
        <w:shd w:val="clear" w:color="auto" w:fill="FFFFFF"/>
        <w:jc w:val="both"/>
        <w:textAlignment w:val="baseline"/>
        <w:rPr>
          <w:rFonts w:asciiTheme="minorHAnsi" w:hAnsiTheme="minorHAnsi" w:cstheme="minorHAnsi"/>
          <w:lang w:val="cy-GB"/>
        </w:rPr>
      </w:pPr>
      <w:r w:rsidRPr="007009B1">
        <w:rPr>
          <w:rFonts w:asciiTheme="minorHAnsi" w:hAnsiTheme="minorHAnsi" w:cstheme="minorHAnsi"/>
          <w:lang w:val="cy-GB"/>
        </w:rPr>
        <w:t>Trwydded yrru ddilys a meddu ar gerbyd</w:t>
      </w:r>
      <w:r w:rsidR="001120C2">
        <w:rPr>
          <w:rFonts w:asciiTheme="minorHAnsi" w:hAnsiTheme="minorHAnsi" w:cstheme="minorHAnsi"/>
          <w:lang w:val="cy-GB"/>
        </w:rPr>
        <w:t>. Fodd bynnag, fel cyflogwr cyfle cyfartal, croesewir ceisiadau gan rai sy’n gallu gwneud trefniadau teithio addas eraill</w:t>
      </w:r>
      <w:r w:rsidR="0079514C" w:rsidRPr="007009B1">
        <w:rPr>
          <w:rFonts w:asciiTheme="minorHAnsi" w:hAnsiTheme="minorHAnsi" w:cstheme="minorHAnsi"/>
          <w:lang w:val="cy-GB"/>
        </w:rPr>
        <w:t>.</w:t>
      </w:r>
    </w:p>
    <w:p w14:paraId="4F46DE91" w14:textId="77777777" w:rsidR="0079514C" w:rsidRPr="007009B1" w:rsidRDefault="0079514C" w:rsidP="0079514C">
      <w:pPr>
        <w:shd w:val="clear" w:color="auto" w:fill="FFFFFF"/>
        <w:jc w:val="both"/>
        <w:textAlignment w:val="baseline"/>
        <w:rPr>
          <w:rFonts w:asciiTheme="minorHAnsi" w:hAnsiTheme="minorHAnsi" w:cstheme="minorHAnsi"/>
          <w:lang w:val="cy-GB"/>
        </w:rPr>
      </w:pPr>
    </w:p>
    <w:p w14:paraId="17686625" w14:textId="77777777" w:rsidR="007009B1" w:rsidRDefault="007009B1" w:rsidP="007009B1">
      <w:pPr>
        <w:jc w:val="both"/>
        <w:rPr>
          <w:rFonts w:asciiTheme="minorHAnsi" w:hAnsiTheme="minorHAnsi" w:cstheme="minorHAnsi"/>
          <w:lang w:val="cy-GB"/>
        </w:rPr>
      </w:pPr>
      <w:r w:rsidRPr="007009B1">
        <w:rPr>
          <w:rFonts w:asciiTheme="minorHAnsi" w:hAnsiTheme="minorHAnsi" w:cstheme="minorHAnsi"/>
          <w:lang w:val="cy-GB"/>
        </w:rPr>
        <w:t>Nid bwriad y disgrifiad swydd yw cynnwys pob agwedd ar y swydd, ond, yn hytrach, rhoi diffiniad clir o bwrpas, cyfrifoldebau a dimensiynau sylfaenol y swydd.</w:t>
      </w:r>
    </w:p>
    <w:p w14:paraId="370870A2" w14:textId="77777777" w:rsidR="007009B1" w:rsidRPr="007009B1" w:rsidRDefault="007009B1" w:rsidP="007009B1">
      <w:pPr>
        <w:jc w:val="both"/>
        <w:rPr>
          <w:rFonts w:asciiTheme="minorHAnsi" w:hAnsiTheme="minorHAnsi" w:cstheme="minorHAnsi"/>
          <w:lang w:val="cy-GB"/>
        </w:rPr>
      </w:pPr>
    </w:p>
    <w:p w14:paraId="1B23692B" w14:textId="2D1CE502" w:rsidR="007009B1" w:rsidRDefault="007009B1" w:rsidP="007009B1">
      <w:pPr>
        <w:jc w:val="both"/>
        <w:rPr>
          <w:rFonts w:asciiTheme="minorHAnsi" w:hAnsiTheme="minorHAnsi" w:cstheme="minorHAnsi"/>
          <w:lang w:val="cy-GB"/>
        </w:rPr>
      </w:pPr>
      <w:r w:rsidRPr="007009B1">
        <w:rPr>
          <w:rFonts w:asciiTheme="minorHAnsi" w:hAnsiTheme="minorHAnsi" w:cstheme="minorHAnsi"/>
          <w:lang w:val="cy-GB"/>
        </w:rPr>
        <w:t xml:space="preserve">Ar ben yr hyn sydd wedi’i gynnwys yn y disgrifiad hwn, disgwylir i ddeiliad y swydd gyflawni pob tasg berthnasol a rhesymol arall y mae’r rheolwyr </w:t>
      </w:r>
      <w:r w:rsidR="0089776D">
        <w:rPr>
          <w:rFonts w:asciiTheme="minorHAnsi" w:hAnsiTheme="minorHAnsi" w:cstheme="minorHAnsi"/>
          <w:lang w:val="cy-GB"/>
        </w:rPr>
        <w:t xml:space="preserve">llinell </w:t>
      </w:r>
      <w:r w:rsidRPr="007009B1">
        <w:rPr>
          <w:rFonts w:asciiTheme="minorHAnsi" w:hAnsiTheme="minorHAnsi" w:cstheme="minorHAnsi"/>
          <w:lang w:val="cy-GB"/>
        </w:rPr>
        <w:t>yn ei rhoi.</w:t>
      </w:r>
    </w:p>
    <w:p w14:paraId="59D5D1AA" w14:textId="77777777" w:rsidR="007009B1" w:rsidRPr="007009B1" w:rsidRDefault="007009B1" w:rsidP="007009B1">
      <w:pPr>
        <w:jc w:val="both"/>
        <w:rPr>
          <w:rFonts w:asciiTheme="minorHAnsi" w:hAnsiTheme="minorHAnsi" w:cstheme="minorHAnsi"/>
          <w:lang w:val="cy-GB"/>
        </w:rPr>
      </w:pPr>
    </w:p>
    <w:p w14:paraId="3886544A" w14:textId="77777777" w:rsidR="007009B1" w:rsidRDefault="007009B1" w:rsidP="007009B1">
      <w:pPr>
        <w:jc w:val="both"/>
        <w:rPr>
          <w:rFonts w:asciiTheme="minorHAnsi" w:hAnsiTheme="minorHAnsi" w:cstheme="minorHAnsi"/>
          <w:lang w:val="cy-GB"/>
        </w:rPr>
      </w:pPr>
      <w:r w:rsidRPr="007009B1">
        <w:rPr>
          <w:rFonts w:asciiTheme="minorHAnsi" w:hAnsiTheme="minorHAnsi" w:cstheme="minorHAnsi"/>
          <w:lang w:val="cy-GB"/>
        </w:rPr>
        <w:t>Mae Hwb Gwyddorau Bywyd Cymru Cyf yn sylweddoli ei bod yn bwysig datblygu a meithrin ei weithlu dwyieithog ac mae’n croesawu ceisiadau gan unigolion sy’n dangos eu bod yn gallu gweithio yn y Gymraeg a’r Saesneg.</w:t>
      </w:r>
    </w:p>
    <w:p w14:paraId="7AD9464A" w14:textId="77777777" w:rsidR="007009B1" w:rsidRPr="007009B1" w:rsidRDefault="007009B1" w:rsidP="007009B1">
      <w:pPr>
        <w:jc w:val="both"/>
        <w:rPr>
          <w:rFonts w:asciiTheme="minorHAnsi" w:hAnsiTheme="minorHAnsi" w:cstheme="minorHAnsi"/>
          <w:lang w:val="cy-GB"/>
        </w:rPr>
      </w:pPr>
    </w:p>
    <w:p w14:paraId="25E08202" w14:textId="145C612B" w:rsidR="0079514C" w:rsidRPr="007009B1" w:rsidRDefault="007009B1" w:rsidP="007009B1">
      <w:pPr>
        <w:jc w:val="both"/>
        <w:rPr>
          <w:rFonts w:asciiTheme="minorHAnsi" w:hAnsiTheme="minorHAnsi" w:cstheme="minorHAnsi"/>
          <w:lang w:val="cy-GB"/>
        </w:rPr>
      </w:pPr>
      <w:r w:rsidRPr="007009B1">
        <w:rPr>
          <w:rFonts w:asciiTheme="minorHAnsi" w:hAnsiTheme="minorHAnsi" w:cstheme="minorHAnsi"/>
          <w:lang w:val="cy-GB"/>
        </w:rPr>
        <w:t>Mae Hwb Gwyddorau Bywyd Cymru yn gyflogwr cyfle cyfartal ac mae’n annog ceisiadau gan ymgeiswyr cymwys heb ystyried rhyw, hil, anabledd, oed, cyfeiriadedd rhywiol, ailbennu rhywedd, crefydd neu gred, statws priodasol neu feichiogrwydd a mamolaeth</w:t>
      </w:r>
      <w:r w:rsidR="0079514C" w:rsidRPr="007009B1">
        <w:rPr>
          <w:rFonts w:asciiTheme="minorHAnsi" w:hAnsiTheme="minorHAnsi" w:cstheme="minorHAnsi"/>
          <w:lang w:val="cy-GB"/>
        </w:rPr>
        <w:t>.</w:t>
      </w:r>
    </w:p>
    <w:p w14:paraId="2EA2B4E5" w14:textId="77777777" w:rsidR="00171A64" w:rsidRDefault="00171A64" w:rsidP="00171A64">
      <w:pPr>
        <w:jc w:val="both"/>
        <w:rPr>
          <w:rFonts w:asciiTheme="minorHAnsi" w:hAnsiTheme="minorHAnsi" w:cstheme="minorHAnsi"/>
          <w:b/>
        </w:rPr>
      </w:pPr>
    </w:p>
    <w:p w14:paraId="3302703C" w14:textId="77777777" w:rsidR="00171A64" w:rsidRPr="0076727B" w:rsidRDefault="00171A64" w:rsidP="00171A64">
      <w:pPr>
        <w:jc w:val="both"/>
        <w:rPr>
          <w:rFonts w:asciiTheme="minorHAnsi" w:hAnsiTheme="minorHAnsi" w:cstheme="minorHAnsi"/>
          <w:b/>
        </w:rPr>
      </w:pPr>
      <w:r w:rsidRPr="0076727B">
        <w:rPr>
          <w:rFonts w:asciiTheme="minorHAnsi" w:hAnsiTheme="minorHAnsi" w:cstheme="minorHAnsi"/>
          <w:noProof/>
          <w:lang w:eastAsia="en-GB"/>
        </w:rPr>
        <w:lastRenderedPageBreak/>
        <w:drawing>
          <wp:anchor distT="0" distB="0" distL="114300" distR="114300" simplePos="0" relativeHeight="251660288" behindDoc="1" locked="0" layoutInCell="1" allowOverlap="1" wp14:anchorId="01253C24" wp14:editId="0C80D75F">
            <wp:simplePos x="0" y="0"/>
            <wp:positionH relativeFrom="column">
              <wp:posOffset>3810</wp:posOffset>
            </wp:positionH>
            <wp:positionV relativeFrom="paragraph">
              <wp:posOffset>-5715</wp:posOffset>
            </wp:positionV>
            <wp:extent cx="1333041" cy="824865"/>
            <wp:effectExtent l="0" t="0" r="635" b="0"/>
            <wp:wrapNone/>
            <wp:docPr id="2" name="Picture 2" descr="C:\Users\Gemma Bafico\AppData\Local\Microsoft\Windows\INetCacheContent.Word\Life_Sciences_Hub_Wales_Logo__CMYK_edited_edited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mma Bafico\AppData\Local\Microsoft\Windows\INetCacheContent.Word\Life_Sciences_Hub_Wales_Logo__CMYK_edited_edited (0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676" cy="825258"/>
                    </a:xfrm>
                    <a:prstGeom prst="rect">
                      <a:avLst/>
                    </a:prstGeom>
                    <a:noFill/>
                    <a:ln>
                      <a:noFill/>
                    </a:ln>
                  </pic:spPr>
                </pic:pic>
              </a:graphicData>
            </a:graphic>
          </wp:anchor>
        </w:drawing>
      </w:r>
    </w:p>
    <w:p w14:paraId="7F988CBA" w14:textId="77777777" w:rsidR="00171A64" w:rsidRPr="0076727B" w:rsidRDefault="00171A64" w:rsidP="00171A64">
      <w:pPr>
        <w:jc w:val="both"/>
        <w:rPr>
          <w:rFonts w:asciiTheme="minorHAnsi" w:hAnsiTheme="minorHAnsi" w:cstheme="minorHAnsi"/>
          <w:b/>
        </w:rPr>
      </w:pPr>
    </w:p>
    <w:p w14:paraId="1A5BC118" w14:textId="77777777" w:rsidR="00171A64" w:rsidRPr="0076727B" w:rsidRDefault="00171A64" w:rsidP="00171A64">
      <w:pPr>
        <w:jc w:val="both"/>
        <w:rPr>
          <w:rFonts w:asciiTheme="minorHAnsi" w:hAnsiTheme="minorHAnsi" w:cstheme="minorHAnsi"/>
          <w:b/>
        </w:rPr>
      </w:pPr>
      <w:r w:rsidRPr="0076727B">
        <w:rPr>
          <w:rFonts w:asciiTheme="minorHAnsi" w:hAnsiTheme="minorHAnsi" w:cstheme="minorHAnsi"/>
          <w:b/>
        </w:rPr>
        <w:tab/>
      </w:r>
      <w:r w:rsidRPr="0076727B">
        <w:rPr>
          <w:rFonts w:asciiTheme="minorHAnsi" w:hAnsiTheme="minorHAnsi" w:cstheme="minorHAnsi"/>
          <w:b/>
        </w:rPr>
        <w:tab/>
      </w:r>
      <w:r w:rsidRPr="0076727B">
        <w:rPr>
          <w:rFonts w:asciiTheme="minorHAnsi" w:hAnsiTheme="minorHAnsi" w:cstheme="minorHAnsi"/>
          <w:b/>
        </w:rPr>
        <w:tab/>
        <w:t xml:space="preserve">    LIFE SCIENCES HUB WALES LTD</w:t>
      </w:r>
    </w:p>
    <w:p w14:paraId="4D0B8392" w14:textId="77777777" w:rsidR="00171A64" w:rsidRPr="0076727B" w:rsidRDefault="00171A64" w:rsidP="00171A64">
      <w:pPr>
        <w:ind w:left="2160" w:firstLine="240"/>
        <w:jc w:val="both"/>
        <w:rPr>
          <w:rFonts w:asciiTheme="minorHAnsi" w:hAnsiTheme="minorHAnsi" w:cstheme="minorHAnsi"/>
          <w:b/>
        </w:rPr>
      </w:pPr>
      <w:r w:rsidRPr="0076727B">
        <w:rPr>
          <w:rFonts w:asciiTheme="minorHAnsi" w:hAnsiTheme="minorHAnsi" w:cstheme="minorHAnsi"/>
          <w:b/>
        </w:rPr>
        <w:t>JOB DESCRIPTION &amp; PERSONAL SPECIFICATION</w:t>
      </w:r>
    </w:p>
    <w:p w14:paraId="4DC34750" w14:textId="77777777" w:rsidR="00171A64" w:rsidRPr="0076727B" w:rsidRDefault="00171A64" w:rsidP="00171A64">
      <w:pPr>
        <w:tabs>
          <w:tab w:val="left" w:pos="6315"/>
        </w:tabs>
        <w:jc w:val="both"/>
        <w:rPr>
          <w:rFonts w:asciiTheme="minorHAnsi" w:hAnsiTheme="minorHAnsi" w:cstheme="minorHAnsi"/>
          <w:b/>
        </w:rPr>
      </w:pPr>
      <w:r w:rsidRPr="0076727B">
        <w:rPr>
          <w:rFonts w:asciiTheme="minorHAnsi" w:hAnsiTheme="minorHAnsi" w:cstheme="minorHAnsi"/>
          <w:b/>
        </w:rPr>
        <w:tab/>
      </w:r>
    </w:p>
    <w:p w14:paraId="5793A8A5" w14:textId="77777777" w:rsidR="00171A64" w:rsidRPr="0076727B" w:rsidRDefault="00171A64" w:rsidP="00171A64">
      <w:pPr>
        <w:jc w:val="both"/>
        <w:rPr>
          <w:rFonts w:asciiTheme="minorHAnsi" w:hAnsiTheme="minorHAnsi" w:cstheme="minorHAnsi"/>
          <w:b/>
        </w:rPr>
      </w:pPr>
    </w:p>
    <w:tbl>
      <w:tblPr>
        <w:tblStyle w:val="TableGrid"/>
        <w:tblW w:w="9918" w:type="dxa"/>
        <w:tblLayout w:type="fixed"/>
        <w:tblLook w:val="04A0" w:firstRow="1" w:lastRow="0" w:firstColumn="1" w:lastColumn="0" w:noHBand="0" w:noVBand="1"/>
      </w:tblPr>
      <w:tblGrid>
        <w:gridCol w:w="3397"/>
        <w:gridCol w:w="6521"/>
      </w:tblGrid>
      <w:tr w:rsidR="00171A64" w:rsidRPr="0076727B" w14:paraId="50C50F5C" w14:textId="77777777" w:rsidTr="00E1111A">
        <w:trPr>
          <w:trHeight w:hRule="exact" w:val="425"/>
        </w:trPr>
        <w:tc>
          <w:tcPr>
            <w:tcW w:w="3397" w:type="dxa"/>
            <w:vAlign w:val="center"/>
          </w:tcPr>
          <w:p w14:paraId="56B9A0F3" w14:textId="77777777" w:rsidR="00171A64" w:rsidRPr="0076727B" w:rsidRDefault="00171A64" w:rsidP="00E1111A">
            <w:pPr>
              <w:jc w:val="both"/>
              <w:rPr>
                <w:rFonts w:asciiTheme="minorHAnsi" w:hAnsiTheme="minorHAnsi" w:cstheme="minorHAnsi"/>
                <w:b/>
              </w:rPr>
            </w:pPr>
            <w:r w:rsidRPr="0076727B">
              <w:rPr>
                <w:rFonts w:asciiTheme="minorHAnsi" w:hAnsiTheme="minorHAnsi" w:cstheme="minorHAnsi"/>
                <w:b/>
              </w:rPr>
              <w:t>Job Title</w:t>
            </w:r>
          </w:p>
        </w:tc>
        <w:tc>
          <w:tcPr>
            <w:tcW w:w="6521" w:type="dxa"/>
            <w:vAlign w:val="center"/>
          </w:tcPr>
          <w:p w14:paraId="2A607068" w14:textId="18FAD8E5" w:rsidR="00171A64" w:rsidRPr="0076727B" w:rsidRDefault="00171A64" w:rsidP="00E1111A">
            <w:pPr>
              <w:jc w:val="both"/>
              <w:rPr>
                <w:rFonts w:asciiTheme="minorHAnsi" w:hAnsiTheme="minorHAnsi" w:cstheme="minorHAnsi"/>
              </w:rPr>
            </w:pPr>
            <w:r>
              <w:rPr>
                <w:rFonts w:asciiTheme="minorHAnsi" w:hAnsiTheme="minorHAnsi" w:cstheme="minorHAnsi"/>
              </w:rPr>
              <w:t xml:space="preserve">Innovation </w:t>
            </w:r>
            <w:r w:rsidR="00341F20">
              <w:rPr>
                <w:rFonts w:asciiTheme="minorHAnsi" w:hAnsiTheme="minorHAnsi" w:cstheme="minorHAnsi"/>
              </w:rPr>
              <w:t xml:space="preserve">and </w:t>
            </w:r>
            <w:r>
              <w:rPr>
                <w:rFonts w:asciiTheme="minorHAnsi" w:hAnsiTheme="minorHAnsi" w:cstheme="minorHAnsi"/>
              </w:rPr>
              <w:t>Adoption Director</w:t>
            </w:r>
          </w:p>
        </w:tc>
      </w:tr>
      <w:tr w:rsidR="00171A64" w:rsidRPr="0076727B" w14:paraId="231815B5" w14:textId="77777777" w:rsidTr="00E1111A">
        <w:trPr>
          <w:trHeight w:hRule="exact" w:val="425"/>
        </w:trPr>
        <w:tc>
          <w:tcPr>
            <w:tcW w:w="3397" w:type="dxa"/>
            <w:vAlign w:val="center"/>
          </w:tcPr>
          <w:p w14:paraId="32EB2480" w14:textId="77777777" w:rsidR="00171A64" w:rsidRPr="0076727B" w:rsidRDefault="00171A64" w:rsidP="00E1111A">
            <w:pPr>
              <w:jc w:val="both"/>
              <w:rPr>
                <w:rFonts w:asciiTheme="minorHAnsi" w:hAnsiTheme="minorHAnsi" w:cstheme="minorHAnsi"/>
                <w:b/>
              </w:rPr>
            </w:pPr>
            <w:r w:rsidRPr="0076727B">
              <w:rPr>
                <w:rFonts w:asciiTheme="minorHAnsi" w:hAnsiTheme="minorHAnsi" w:cstheme="minorHAnsi"/>
                <w:b/>
              </w:rPr>
              <w:t>Location</w:t>
            </w:r>
          </w:p>
        </w:tc>
        <w:tc>
          <w:tcPr>
            <w:tcW w:w="6521" w:type="dxa"/>
            <w:vAlign w:val="center"/>
          </w:tcPr>
          <w:p w14:paraId="01E40172" w14:textId="77777777" w:rsidR="00171A64" w:rsidRPr="0076727B" w:rsidRDefault="00171A64" w:rsidP="00E1111A">
            <w:pPr>
              <w:jc w:val="both"/>
              <w:rPr>
                <w:rFonts w:asciiTheme="minorHAnsi" w:hAnsiTheme="minorHAnsi" w:cstheme="minorHAnsi"/>
              </w:rPr>
            </w:pPr>
            <w:r w:rsidRPr="0076727B">
              <w:rPr>
                <w:rFonts w:asciiTheme="minorHAnsi" w:hAnsiTheme="minorHAnsi" w:cstheme="minorHAnsi"/>
              </w:rPr>
              <w:t>Cardiff Bay</w:t>
            </w:r>
            <w:r>
              <w:rPr>
                <w:rFonts w:asciiTheme="minorHAnsi" w:hAnsiTheme="minorHAnsi" w:cstheme="minorHAnsi"/>
              </w:rPr>
              <w:t xml:space="preserve"> </w:t>
            </w:r>
          </w:p>
        </w:tc>
      </w:tr>
      <w:tr w:rsidR="00171A64" w:rsidRPr="0076727B" w14:paraId="093AE58E" w14:textId="77777777" w:rsidTr="00E1111A">
        <w:trPr>
          <w:trHeight w:hRule="exact" w:val="425"/>
        </w:trPr>
        <w:tc>
          <w:tcPr>
            <w:tcW w:w="3397" w:type="dxa"/>
            <w:vAlign w:val="center"/>
          </w:tcPr>
          <w:p w14:paraId="6E05896F" w14:textId="77777777" w:rsidR="00171A64" w:rsidRPr="0076727B" w:rsidRDefault="00171A64" w:rsidP="00E1111A">
            <w:pPr>
              <w:jc w:val="both"/>
              <w:rPr>
                <w:rFonts w:asciiTheme="minorHAnsi" w:hAnsiTheme="minorHAnsi" w:cstheme="minorHAnsi"/>
                <w:b/>
              </w:rPr>
            </w:pPr>
            <w:r w:rsidRPr="0076727B">
              <w:rPr>
                <w:rFonts w:asciiTheme="minorHAnsi" w:hAnsiTheme="minorHAnsi" w:cstheme="minorHAnsi"/>
                <w:b/>
              </w:rPr>
              <w:t>Responsible to</w:t>
            </w:r>
          </w:p>
        </w:tc>
        <w:tc>
          <w:tcPr>
            <w:tcW w:w="6521" w:type="dxa"/>
            <w:vAlign w:val="center"/>
          </w:tcPr>
          <w:p w14:paraId="65765F82" w14:textId="77777777" w:rsidR="00171A64" w:rsidRPr="0076727B" w:rsidRDefault="00171A64" w:rsidP="00E1111A">
            <w:pPr>
              <w:jc w:val="both"/>
              <w:rPr>
                <w:rFonts w:asciiTheme="minorHAnsi" w:hAnsiTheme="minorHAnsi" w:cstheme="minorHAnsi"/>
              </w:rPr>
            </w:pPr>
            <w:r>
              <w:rPr>
                <w:rFonts w:asciiTheme="minorHAnsi" w:hAnsiTheme="minorHAnsi" w:cstheme="minorHAnsi"/>
              </w:rPr>
              <w:t>CEO</w:t>
            </w:r>
          </w:p>
        </w:tc>
      </w:tr>
      <w:tr w:rsidR="00171A64" w:rsidRPr="0076727B" w14:paraId="30CC206E" w14:textId="77777777" w:rsidTr="00E1111A">
        <w:trPr>
          <w:trHeight w:hRule="exact" w:val="425"/>
        </w:trPr>
        <w:tc>
          <w:tcPr>
            <w:tcW w:w="3397" w:type="dxa"/>
            <w:vAlign w:val="center"/>
          </w:tcPr>
          <w:p w14:paraId="33853E92" w14:textId="77777777" w:rsidR="00171A64" w:rsidRPr="0076727B" w:rsidRDefault="00171A64" w:rsidP="00E1111A">
            <w:pPr>
              <w:jc w:val="both"/>
              <w:rPr>
                <w:rFonts w:asciiTheme="minorHAnsi" w:hAnsiTheme="minorHAnsi" w:cstheme="minorHAnsi"/>
                <w:b/>
              </w:rPr>
            </w:pPr>
            <w:r>
              <w:rPr>
                <w:rFonts w:asciiTheme="minorHAnsi" w:hAnsiTheme="minorHAnsi" w:cstheme="minorHAnsi"/>
                <w:b/>
              </w:rPr>
              <w:t>Salary Band</w:t>
            </w:r>
          </w:p>
        </w:tc>
        <w:tc>
          <w:tcPr>
            <w:tcW w:w="6521" w:type="dxa"/>
            <w:vAlign w:val="center"/>
          </w:tcPr>
          <w:p w14:paraId="19BE338B" w14:textId="77777777" w:rsidR="00171A64" w:rsidRDefault="00171A64" w:rsidP="00E1111A">
            <w:pPr>
              <w:jc w:val="both"/>
              <w:rPr>
                <w:rFonts w:asciiTheme="minorHAnsi" w:hAnsiTheme="minorHAnsi" w:cstheme="minorHAnsi"/>
              </w:rPr>
            </w:pPr>
            <w:r>
              <w:rPr>
                <w:rFonts w:asciiTheme="minorHAnsi" w:hAnsiTheme="minorHAnsi" w:cstheme="minorHAnsi"/>
              </w:rPr>
              <w:t>2</w:t>
            </w:r>
          </w:p>
        </w:tc>
      </w:tr>
      <w:tr w:rsidR="00171A64" w:rsidRPr="0076727B" w14:paraId="398C0DB5" w14:textId="77777777" w:rsidTr="00E1111A">
        <w:trPr>
          <w:trHeight w:hRule="exact" w:val="425"/>
        </w:trPr>
        <w:tc>
          <w:tcPr>
            <w:tcW w:w="3397" w:type="dxa"/>
            <w:vAlign w:val="center"/>
          </w:tcPr>
          <w:p w14:paraId="2204FA00" w14:textId="77777777" w:rsidR="00171A64" w:rsidRDefault="00171A64" w:rsidP="00E1111A">
            <w:pPr>
              <w:jc w:val="both"/>
              <w:rPr>
                <w:rFonts w:asciiTheme="minorHAnsi" w:hAnsiTheme="minorHAnsi" w:cstheme="minorHAnsi"/>
                <w:b/>
              </w:rPr>
            </w:pPr>
            <w:r>
              <w:rPr>
                <w:rFonts w:asciiTheme="minorHAnsi" w:hAnsiTheme="minorHAnsi" w:cstheme="minorHAnsi"/>
                <w:b/>
              </w:rPr>
              <w:t>Salary</w:t>
            </w:r>
          </w:p>
        </w:tc>
        <w:tc>
          <w:tcPr>
            <w:tcW w:w="6521" w:type="dxa"/>
            <w:vAlign w:val="center"/>
          </w:tcPr>
          <w:p w14:paraId="33F783E7" w14:textId="2E59E673" w:rsidR="00171A64" w:rsidRDefault="00341F20" w:rsidP="00E1111A">
            <w:pPr>
              <w:jc w:val="both"/>
              <w:rPr>
                <w:rFonts w:asciiTheme="minorHAnsi" w:hAnsiTheme="minorHAnsi" w:cstheme="minorHAnsi"/>
              </w:rPr>
            </w:pPr>
            <w:r>
              <w:rPr>
                <w:rFonts w:asciiTheme="minorHAnsi" w:hAnsiTheme="minorHAnsi" w:cstheme="minorHAnsi"/>
              </w:rPr>
              <w:t xml:space="preserve">circa </w:t>
            </w:r>
            <w:r w:rsidR="00171A64" w:rsidRPr="00DA0AB4">
              <w:rPr>
                <w:rFonts w:asciiTheme="minorHAnsi" w:hAnsiTheme="minorHAnsi" w:cstheme="minorHAnsi"/>
              </w:rPr>
              <w:t>£6</w:t>
            </w:r>
            <w:r>
              <w:rPr>
                <w:rFonts w:asciiTheme="minorHAnsi" w:hAnsiTheme="minorHAnsi" w:cstheme="minorHAnsi"/>
              </w:rPr>
              <w:t>5</w:t>
            </w:r>
            <w:r w:rsidR="00171A64" w:rsidRPr="00DA0AB4">
              <w:rPr>
                <w:rFonts w:asciiTheme="minorHAnsi" w:hAnsiTheme="minorHAnsi" w:cstheme="minorHAnsi"/>
              </w:rPr>
              <w:t xml:space="preserve">,000 </w:t>
            </w:r>
            <w:r w:rsidR="00171A64">
              <w:rPr>
                <w:rFonts w:asciiTheme="minorHAnsi" w:hAnsiTheme="minorHAnsi" w:cstheme="minorHAnsi"/>
              </w:rPr>
              <w:t>(</w:t>
            </w:r>
            <w:r>
              <w:rPr>
                <w:rFonts w:asciiTheme="minorHAnsi" w:hAnsiTheme="minorHAnsi" w:cstheme="minorHAnsi"/>
              </w:rPr>
              <w:t>subject to</w:t>
            </w:r>
            <w:r w:rsidR="00171A64">
              <w:rPr>
                <w:rFonts w:asciiTheme="minorHAnsi" w:hAnsiTheme="minorHAnsi" w:cstheme="minorHAnsi"/>
              </w:rPr>
              <w:t xml:space="preserve"> experience)</w:t>
            </w:r>
          </w:p>
        </w:tc>
      </w:tr>
      <w:tr w:rsidR="00171A64" w:rsidRPr="0076727B" w14:paraId="752AB28C" w14:textId="77777777" w:rsidTr="00E1111A">
        <w:trPr>
          <w:trHeight w:hRule="exact" w:val="425"/>
        </w:trPr>
        <w:tc>
          <w:tcPr>
            <w:tcW w:w="3397" w:type="dxa"/>
            <w:vAlign w:val="center"/>
          </w:tcPr>
          <w:p w14:paraId="4CF6BBF5" w14:textId="77777777" w:rsidR="00171A64" w:rsidRDefault="00171A64" w:rsidP="00E1111A">
            <w:pPr>
              <w:jc w:val="both"/>
              <w:rPr>
                <w:rFonts w:asciiTheme="minorHAnsi" w:hAnsiTheme="minorHAnsi" w:cstheme="minorHAnsi"/>
                <w:b/>
              </w:rPr>
            </w:pPr>
            <w:r>
              <w:rPr>
                <w:rFonts w:asciiTheme="minorHAnsi" w:hAnsiTheme="minorHAnsi" w:cstheme="minorHAnsi"/>
                <w:b/>
              </w:rPr>
              <w:t>Term</w:t>
            </w:r>
          </w:p>
        </w:tc>
        <w:tc>
          <w:tcPr>
            <w:tcW w:w="6521" w:type="dxa"/>
            <w:vAlign w:val="center"/>
          </w:tcPr>
          <w:p w14:paraId="309592BA" w14:textId="77777777" w:rsidR="00171A64" w:rsidRPr="00DA0AB4" w:rsidRDefault="00171A64" w:rsidP="00E1111A">
            <w:pPr>
              <w:jc w:val="both"/>
              <w:rPr>
                <w:rFonts w:asciiTheme="minorHAnsi" w:hAnsiTheme="minorHAnsi" w:cstheme="minorHAnsi"/>
              </w:rPr>
            </w:pPr>
            <w:r>
              <w:rPr>
                <w:rFonts w:asciiTheme="minorHAnsi" w:hAnsiTheme="minorHAnsi" w:cstheme="minorHAnsi"/>
              </w:rPr>
              <w:t>Permanent</w:t>
            </w:r>
          </w:p>
        </w:tc>
      </w:tr>
    </w:tbl>
    <w:p w14:paraId="0210A1EB" w14:textId="77777777" w:rsidR="00171A64" w:rsidRPr="0076727B" w:rsidRDefault="00171A64" w:rsidP="00171A64">
      <w:pPr>
        <w:jc w:val="both"/>
        <w:rPr>
          <w:rFonts w:asciiTheme="minorHAnsi" w:hAnsiTheme="minorHAnsi" w:cstheme="minorHAnsi"/>
          <w:b/>
        </w:rPr>
      </w:pPr>
    </w:p>
    <w:p w14:paraId="53206DFD" w14:textId="77777777" w:rsidR="00171A64" w:rsidRDefault="00171A64" w:rsidP="00171A64">
      <w:pPr>
        <w:jc w:val="both"/>
        <w:rPr>
          <w:rFonts w:asciiTheme="minorHAnsi" w:hAnsiTheme="minorHAnsi" w:cstheme="minorHAnsi"/>
          <w:b/>
        </w:rPr>
      </w:pPr>
      <w:r w:rsidRPr="0076727B">
        <w:rPr>
          <w:rFonts w:asciiTheme="minorHAnsi" w:hAnsiTheme="minorHAnsi" w:cstheme="minorHAnsi"/>
          <w:b/>
        </w:rPr>
        <w:t>MAIN PURPOSE OF ROLE:</w:t>
      </w:r>
      <w:r>
        <w:rPr>
          <w:rFonts w:asciiTheme="minorHAnsi" w:hAnsiTheme="minorHAnsi" w:cstheme="minorHAnsi"/>
          <w:b/>
        </w:rPr>
        <w:t xml:space="preserve"> </w:t>
      </w:r>
    </w:p>
    <w:p w14:paraId="1E2876E7" w14:textId="77777777" w:rsidR="00171A64" w:rsidRDefault="00171A64" w:rsidP="00171A64">
      <w:pPr>
        <w:jc w:val="both"/>
        <w:rPr>
          <w:rFonts w:asciiTheme="minorHAnsi" w:hAnsiTheme="minorHAnsi" w:cstheme="minorHAnsi"/>
          <w:b/>
        </w:rPr>
      </w:pPr>
    </w:p>
    <w:p w14:paraId="11664D4B" w14:textId="77777777" w:rsidR="00171A64" w:rsidRDefault="00171A64" w:rsidP="00171A64">
      <w:pPr>
        <w:autoSpaceDE w:val="0"/>
        <w:autoSpaceDN w:val="0"/>
        <w:adjustRightInd w:val="0"/>
        <w:jc w:val="both"/>
        <w:rPr>
          <w:rFonts w:asciiTheme="minorHAnsi" w:hAnsiTheme="minorHAnsi" w:cstheme="minorHAnsi"/>
          <w:color w:val="000000"/>
          <w:lang w:val="en-US" w:eastAsia="en-GB"/>
        </w:rPr>
      </w:pPr>
      <w:r>
        <w:rPr>
          <w:rFonts w:asciiTheme="minorHAnsi" w:hAnsiTheme="minorHAnsi" w:cstheme="minorHAnsi"/>
          <w:color w:val="000000"/>
          <w:lang w:val="en-US" w:eastAsia="en-GB"/>
        </w:rPr>
        <w:t>Life Sciences Hub Wales (</w:t>
      </w:r>
      <w:r w:rsidRPr="00873244">
        <w:rPr>
          <w:rFonts w:asciiTheme="minorHAnsi" w:hAnsiTheme="minorHAnsi" w:cstheme="minorHAnsi"/>
          <w:color w:val="000000"/>
          <w:lang w:val="en-US" w:eastAsia="en-GB"/>
        </w:rPr>
        <w:t>LSHW</w:t>
      </w:r>
      <w:r>
        <w:rPr>
          <w:rFonts w:asciiTheme="minorHAnsi" w:hAnsiTheme="minorHAnsi" w:cstheme="minorHAnsi"/>
          <w:color w:val="000000"/>
          <w:lang w:val="en-US" w:eastAsia="en-GB"/>
        </w:rPr>
        <w:t>)</w:t>
      </w:r>
      <w:r w:rsidRPr="00873244">
        <w:rPr>
          <w:rFonts w:asciiTheme="minorHAnsi" w:hAnsiTheme="minorHAnsi" w:cstheme="minorHAnsi"/>
          <w:color w:val="000000"/>
          <w:lang w:val="en-US" w:eastAsia="en-GB"/>
        </w:rPr>
        <w:t xml:space="preserve"> drives transformational, systematic change in the health and social care sectors to create a better future for the people of Wales. </w:t>
      </w:r>
      <w:r>
        <w:rPr>
          <w:rFonts w:asciiTheme="minorHAnsi" w:hAnsiTheme="minorHAnsi" w:cstheme="minorHAnsi"/>
          <w:color w:val="000000"/>
          <w:lang w:val="en-US" w:eastAsia="en-GB"/>
        </w:rPr>
        <w:t>Our role</w:t>
      </w:r>
      <w:r w:rsidRPr="00873244">
        <w:rPr>
          <w:rFonts w:asciiTheme="minorHAnsi" w:hAnsiTheme="minorHAnsi" w:cstheme="minorHAnsi"/>
          <w:color w:val="000000"/>
          <w:lang w:val="en-US" w:eastAsia="en-GB"/>
        </w:rPr>
        <w:t xml:space="preserve"> is to inspire innovation and collaboration between industry, health and social care, and research organisations to make a positive difference to people and families across the nation. </w:t>
      </w:r>
    </w:p>
    <w:p w14:paraId="1CAFF3C4" w14:textId="77777777" w:rsidR="00171A64" w:rsidRDefault="00171A64" w:rsidP="00171A64">
      <w:pPr>
        <w:autoSpaceDE w:val="0"/>
        <w:autoSpaceDN w:val="0"/>
        <w:adjustRightInd w:val="0"/>
        <w:jc w:val="both"/>
        <w:rPr>
          <w:rFonts w:asciiTheme="minorHAnsi" w:hAnsiTheme="minorHAnsi" w:cstheme="minorHAnsi"/>
          <w:color w:val="000000"/>
          <w:lang w:val="en-US" w:eastAsia="en-GB"/>
        </w:rPr>
      </w:pPr>
    </w:p>
    <w:p w14:paraId="25275E8D" w14:textId="77777777" w:rsidR="00171A64" w:rsidRDefault="00171A64" w:rsidP="00171A64">
      <w:pPr>
        <w:autoSpaceDE w:val="0"/>
        <w:autoSpaceDN w:val="0"/>
        <w:adjustRightInd w:val="0"/>
        <w:jc w:val="both"/>
        <w:rPr>
          <w:rFonts w:asciiTheme="minorHAnsi" w:hAnsiTheme="minorHAnsi" w:cstheme="minorHAnsi"/>
          <w:color w:val="000000"/>
          <w:lang w:val="en-US" w:eastAsia="en-GB"/>
        </w:rPr>
      </w:pPr>
      <w:r>
        <w:rPr>
          <w:rFonts w:asciiTheme="minorHAnsi" w:hAnsiTheme="minorHAnsi" w:cstheme="minorHAnsi"/>
          <w:color w:val="000000"/>
          <w:lang w:val="en-US" w:eastAsia="en-GB"/>
        </w:rPr>
        <w:t xml:space="preserve">As a </w:t>
      </w:r>
      <w:r w:rsidRPr="00873244">
        <w:rPr>
          <w:rFonts w:asciiTheme="minorHAnsi" w:hAnsiTheme="minorHAnsi" w:cstheme="minorHAnsi"/>
          <w:color w:val="000000"/>
          <w:lang w:val="en-US" w:eastAsia="en-GB"/>
        </w:rPr>
        <w:t>catalyst for change</w:t>
      </w:r>
      <w:r>
        <w:rPr>
          <w:rFonts w:asciiTheme="minorHAnsi" w:hAnsiTheme="minorHAnsi" w:cstheme="minorHAnsi"/>
          <w:color w:val="000000"/>
          <w:lang w:val="en-US" w:eastAsia="en-GB"/>
        </w:rPr>
        <w:t>, we w</w:t>
      </w:r>
      <w:r w:rsidRPr="00873244">
        <w:rPr>
          <w:rFonts w:asciiTheme="minorHAnsi" w:hAnsiTheme="minorHAnsi" w:cstheme="minorHAnsi"/>
          <w:color w:val="000000"/>
          <w:lang w:val="en-US" w:eastAsia="en-GB"/>
        </w:rPr>
        <w:t xml:space="preserve">ork with NHS Wales to understand issues and identify how innovation can help deliver better care. We support businesses to create health and social care solutions. </w:t>
      </w:r>
      <w:r>
        <w:rPr>
          <w:rFonts w:asciiTheme="minorHAnsi" w:hAnsiTheme="minorHAnsi" w:cstheme="minorHAnsi"/>
          <w:color w:val="000000"/>
          <w:lang w:val="en-US" w:eastAsia="en-GB"/>
        </w:rPr>
        <w:t xml:space="preserve">  We </w:t>
      </w:r>
      <w:r w:rsidRPr="00873244">
        <w:rPr>
          <w:rFonts w:asciiTheme="minorHAnsi" w:hAnsiTheme="minorHAnsi" w:cstheme="minorHAnsi"/>
          <w:color w:val="000000"/>
          <w:lang w:val="en-US" w:eastAsia="en-GB"/>
        </w:rPr>
        <w:t>create connections</w:t>
      </w:r>
      <w:r>
        <w:rPr>
          <w:rFonts w:asciiTheme="minorHAnsi" w:hAnsiTheme="minorHAnsi" w:cstheme="minorHAnsi"/>
          <w:color w:val="000000"/>
          <w:lang w:val="en-US" w:eastAsia="en-GB"/>
        </w:rPr>
        <w:t xml:space="preserve"> which </w:t>
      </w:r>
      <w:r w:rsidRPr="00873244">
        <w:rPr>
          <w:rFonts w:asciiTheme="minorHAnsi" w:hAnsiTheme="minorHAnsi" w:cstheme="minorHAnsi"/>
          <w:color w:val="000000"/>
          <w:lang w:val="en-US" w:eastAsia="en-GB"/>
        </w:rPr>
        <w:t>enable people and organisations to work in partnership</w:t>
      </w:r>
      <w:r>
        <w:rPr>
          <w:rFonts w:asciiTheme="minorHAnsi" w:hAnsiTheme="minorHAnsi" w:cstheme="minorHAnsi"/>
          <w:color w:val="000000"/>
          <w:lang w:val="en-US" w:eastAsia="en-GB"/>
        </w:rPr>
        <w:t>.</w:t>
      </w:r>
    </w:p>
    <w:p w14:paraId="72631179" w14:textId="77777777" w:rsidR="00171A64" w:rsidRDefault="00171A64" w:rsidP="00171A64">
      <w:pPr>
        <w:autoSpaceDE w:val="0"/>
        <w:autoSpaceDN w:val="0"/>
        <w:adjustRightInd w:val="0"/>
        <w:jc w:val="both"/>
        <w:rPr>
          <w:rFonts w:asciiTheme="minorHAnsi" w:hAnsiTheme="minorHAnsi" w:cstheme="minorHAnsi"/>
          <w:color w:val="000000"/>
          <w:lang w:val="en-US" w:eastAsia="en-GB"/>
        </w:rPr>
      </w:pPr>
    </w:p>
    <w:p w14:paraId="5DA24F62" w14:textId="77777777" w:rsidR="00171A64" w:rsidRDefault="00171A64" w:rsidP="00171A64">
      <w:pPr>
        <w:autoSpaceDE w:val="0"/>
        <w:autoSpaceDN w:val="0"/>
        <w:adjustRightInd w:val="0"/>
        <w:jc w:val="both"/>
        <w:rPr>
          <w:rFonts w:asciiTheme="minorHAnsi" w:hAnsiTheme="minorHAnsi" w:cstheme="minorHAnsi"/>
          <w:color w:val="000000"/>
          <w:lang w:val="en-US" w:eastAsia="en-GB"/>
        </w:rPr>
      </w:pPr>
      <w:r>
        <w:rPr>
          <w:rFonts w:asciiTheme="minorHAnsi" w:hAnsiTheme="minorHAnsi" w:cstheme="minorHAnsi"/>
          <w:color w:val="000000"/>
          <w:lang w:val="en-US" w:eastAsia="en-GB"/>
        </w:rPr>
        <w:t xml:space="preserve">Our mission is to accelerate the development and adoption of innovate solutions for better health and wellbeing. </w:t>
      </w:r>
    </w:p>
    <w:p w14:paraId="36CC4954" w14:textId="77777777" w:rsidR="00171A64" w:rsidRDefault="00171A64" w:rsidP="00171A64">
      <w:pPr>
        <w:autoSpaceDE w:val="0"/>
        <w:autoSpaceDN w:val="0"/>
        <w:adjustRightInd w:val="0"/>
        <w:jc w:val="both"/>
        <w:rPr>
          <w:rFonts w:asciiTheme="minorHAnsi" w:hAnsiTheme="minorHAnsi" w:cstheme="minorHAnsi"/>
          <w:color w:val="000000"/>
          <w:lang w:val="en-US" w:eastAsia="en-GB"/>
        </w:rPr>
      </w:pPr>
    </w:p>
    <w:p w14:paraId="5625F67A" w14:textId="77777777" w:rsidR="00171A64" w:rsidRDefault="00171A64" w:rsidP="00171A64">
      <w:pPr>
        <w:autoSpaceDE w:val="0"/>
        <w:autoSpaceDN w:val="0"/>
        <w:adjustRightInd w:val="0"/>
        <w:jc w:val="both"/>
        <w:rPr>
          <w:rFonts w:asciiTheme="minorHAnsi" w:hAnsiTheme="minorHAnsi" w:cstheme="minorHAnsi"/>
          <w:color w:val="000000"/>
          <w:lang w:val="en-US" w:eastAsia="en-GB"/>
        </w:rPr>
      </w:pPr>
      <w:r>
        <w:rPr>
          <w:rFonts w:asciiTheme="minorHAnsi" w:hAnsiTheme="minorHAnsi" w:cstheme="minorHAnsi"/>
          <w:color w:val="000000"/>
          <w:lang w:val="en-US" w:eastAsia="en-GB"/>
        </w:rPr>
        <w:t xml:space="preserve">Our vision is to make Wales the place for choice and health, care and wellbeing innovation. </w:t>
      </w:r>
    </w:p>
    <w:p w14:paraId="096D93CB" w14:textId="77777777" w:rsidR="00171A64" w:rsidRDefault="00171A64" w:rsidP="00171A64">
      <w:pPr>
        <w:autoSpaceDE w:val="0"/>
        <w:autoSpaceDN w:val="0"/>
        <w:adjustRightInd w:val="0"/>
        <w:jc w:val="both"/>
        <w:rPr>
          <w:rFonts w:asciiTheme="minorHAnsi" w:hAnsiTheme="minorHAnsi" w:cstheme="minorHAnsi"/>
          <w:color w:val="000000"/>
          <w:lang w:val="en-US" w:eastAsia="en-GB"/>
        </w:rPr>
      </w:pPr>
    </w:p>
    <w:p w14:paraId="4BCB94AF" w14:textId="2CBC5D46" w:rsidR="00171A64" w:rsidRDefault="00171A64" w:rsidP="00171A64">
      <w:pPr>
        <w:jc w:val="both"/>
        <w:rPr>
          <w:rFonts w:asciiTheme="minorHAnsi" w:hAnsiTheme="minorHAnsi" w:cstheme="minorHAnsi"/>
        </w:rPr>
      </w:pPr>
      <w:r w:rsidRPr="00CF2EE7">
        <w:rPr>
          <w:rFonts w:asciiTheme="minorHAnsi" w:hAnsiTheme="minorHAnsi" w:cstheme="minorHAnsi"/>
          <w:color w:val="000000" w:themeColor="text1"/>
          <w:lang w:eastAsia="en-GB"/>
        </w:rPr>
        <w:t xml:space="preserve">Reporting to the CEO, </w:t>
      </w:r>
      <w:r>
        <w:rPr>
          <w:rFonts w:asciiTheme="minorHAnsi" w:hAnsiTheme="minorHAnsi" w:cstheme="minorHAnsi"/>
          <w:color w:val="000000" w:themeColor="text1"/>
          <w:lang w:eastAsia="en-GB"/>
        </w:rPr>
        <w:t xml:space="preserve">the Innovation </w:t>
      </w:r>
      <w:r w:rsidR="00341F20">
        <w:rPr>
          <w:rFonts w:asciiTheme="minorHAnsi" w:hAnsiTheme="minorHAnsi" w:cstheme="minorHAnsi"/>
          <w:color w:val="000000" w:themeColor="text1"/>
          <w:lang w:eastAsia="en-GB"/>
        </w:rPr>
        <w:t xml:space="preserve">and </w:t>
      </w:r>
      <w:r>
        <w:rPr>
          <w:rFonts w:asciiTheme="minorHAnsi" w:hAnsiTheme="minorHAnsi" w:cstheme="minorHAnsi"/>
          <w:color w:val="000000" w:themeColor="text1"/>
          <w:lang w:eastAsia="en-GB"/>
        </w:rPr>
        <w:t xml:space="preserve">Adoption Director </w:t>
      </w:r>
      <w:r w:rsidRPr="00C81D23">
        <w:rPr>
          <w:rFonts w:asciiTheme="minorHAnsi" w:hAnsiTheme="minorHAnsi" w:cstheme="minorHAnsi"/>
        </w:rPr>
        <w:t xml:space="preserve">is a </w:t>
      </w:r>
      <w:r>
        <w:rPr>
          <w:rFonts w:asciiTheme="minorHAnsi" w:hAnsiTheme="minorHAnsi" w:cstheme="minorHAnsi"/>
        </w:rPr>
        <w:t xml:space="preserve">new role which will develop, lead and measure a programme of work to support innovation and innovators in the Life Sciences and health and social sector to: </w:t>
      </w:r>
    </w:p>
    <w:p w14:paraId="5C13D16B" w14:textId="77777777" w:rsidR="00171A64" w:rsidRDefault="00171A64" w:rsidP="00171A64">
      <w:pPr>
        <w:jc w:val="both"/>
        <w:rPr>
          <w:rFonts w:asciiTheme="minorHAnsi" w:hAnsiTheme="minorHAnsi" w:cstheme="minorHAnsi"/>
        </w:rPr>
      </w:pPr>
    </w:p>
    <w:p w14:paraId="7F55D986" w14:textId="77777777" w:rsidR="00171A64" w:rsidRDefault="00171A64" w:rsidP="00171A64">
      <w:pPr>
        <w:pStyle w:val="ListParagraph"/>
        <w:numPr>
          <w:ilvl w:val="0"/>
          <w:numId w:val="13"/>
        </w:numPr>
        <w:jc w:val="both"/>
        <w:rPr>
          <w:rFonts w:asciiTheme="minorHAnsi" w:hAnsiTheme="minorHAnsi" w:cstheme="minorHAnsi"/>
          <w:color w:val="000000" w:themeColor="text1"/>
          <w:lang w:eastAsia="en-GB"/>
        </w:rPr>
      </w:pPr>
      <w:r>
        <w:rPr>
          <w:rFonts w:asciiTheme="minorHAnsi" w:hAnsiTheme="minorHAnsi" w:cstheme="minorHAnsi"/>
          <w:color w:val="000000" w:themeColor="text1"/>
          <w:lang w:eastAsia="en-GB"/>
        </w:rPr>
        <w:t>Improve health and wellbeing outcomes for people in Wales;</w:t>
      </w:r>
    </w:p>
    <w:p w14:paraId="1B86D9DA" w14:textId="77777777" w:rsidR="00171A64" w:rsidRDefault="00171A64" w:rsidP="00171A64">
      <w:pPr>
        <w:pStyle w:val="ListParagraph"/>
        <w:numPr>
          <w:ilvl w:val="0"/>
          <w:numId w:val="13"/>
        </w:numPr>
        <w:jc w:val="both"/>
        <w:rPr>
          <w:rFonts w:asciiTheme="minorHAnsi" w:hAnsiTheme="minorHAnsi" w:cstheme="minorHAnsi"/>
          <w:color w:val="000000" w:themeColor="text1"/>
          <w:lang w:eastAsia="en-GB"/>
        </w:rPr>
      </w:pPr>
      <w:r>
        <w:rPr>
          <w:rFonts w:asciiTheme="minorHAnsi" w:hAnsiTheme="minorHAnsi" w:cstheme="minorHAnsi"/>
          <w:color w:val="000000" w:themeColor="text1"/>
          <w:lang w:eastAsia="en-GB"/>
        </w:rPr>
        <w:t>Improve efficiency and value within the Welsh health and care system; and</w:t>
      </w:r>
    </w:p>
    <w:p w14:paraId="1F603087" w14:textId="77777777" w:rsidR="00171A64" w:rsidRPr="00BA3919" w:rsidRDefault="00171A64" w:rsidP="00171A64">
      <w:pPr>
        <w:pStyle w:val="ListParagraph"/>
        <w:numPr>
          <w:ilvl w:val="0"/>
          <w:numId w:val="13"/>
        </w:numPr>
        <w:jc w:val="both"/>
        <w:rPr>
          <w:rFonts w:asciiTheme="minorHAnsi" w:hAnsiTheme="minorHAnsi" w:cstheme="minorHAnsi"/>
          <w:color w:val="000000" w:themeColor="text1"/>
          <w:lang w:eastAsia="en-GB"/>
        </w:rPr>
      </w:pPr>
      <w:r>
        <w:rPr>
          <w:rFonts w:asciiTheme="minorHAnsi" w:hAnsiTheme="minorHAnsi" w:cstheme="minorHAnsi"/>
          <w:color w:val="000000" w:themeColor="text1"/>
          <w:lang w:eastAsia="en-GB"/>
        </w:rPr>
        <w:t>Driving economic development, through business growth and job creation.</w:t>
      </w:r>
    </w:p>
    <w:p w14:paraId="48326496" w14:textId="77777777" w:rsidR="00171A64" w:rsidRDefault="00171A64" w:rsidP="00171A64">
      <w:pPr>
        <w:jc w:val="both"/>
        <w:rPr>
          <w:rFonts w:asciiTheme="minorHAnsi" w:hAnsiTheme="minorHAnsi" w:cstheme="minorHAnsi"/>
        </w:rPr>
      </w:pPr>
    </w:p>
    <w:p w14:paraId="5049BB83" w14:textId="77777777" w:rsidR="00171A64" w:rsidRDefault="00171A64" w:rsidP="00171A64">
      <w:pPr>
        <w:jc w:val="both"/>
        <w:rPr>
          <w:rFonts w:asciiTheme="minorHAnsi" w:hAnsiTheme="minorHAnsi" w:cstheme="minorHAnsi"/>
          <w:lang w:eastAsia="en-GB"/>
        </w:rPr>
      </w:pPr>
      <w:r>
        <w:rPr>
          <w:rFonts w:asciiTheme="minorHAnsi" w:hAnsiTheme="minorHAnsi" w:cstheme="minorHAnsi"/>
        </w:rPr>
        <w:t>As a key member of our Executive Management Team (EMT), the Innovation Adoption Director will lead his or her team to create an effective innovation adoption, and funding identification and delivery function. This will include a range of</w:t>
      </w:r>
      <w:r>
        <w:rPr>
          <w:rFonts w:asciiTheme="minorHAnsi" w:hAnsiTheme="minorHAnsi" w:cstheme="minorHAnsi"/>
          <w:lang w:eastAsia="en-GB"/>
        </w:rPr>
        <w:t xml:space="preserve"> activities to:</w:t>
      </w:r>
    </w:p>
    <w:p w14:paraId="37AB7572" w14:textId="77777777" w:rsidR="00171A64" w:rsidRDefault="00171A64" w:rsidP="00171A64">
      <w:pPr>
        <w:jc w:val="both"/>
        <w:rPr>
          <w:rFonts w:asciiTheme="minorHAnsi" w:hAnsiTheme="minorHAnsi" w:cstheme="minorHAnsi"/>
        </w:rPr>
      </w:pPr>
    </w:p>
    <w:p w14:paraId="43C761F1" w14:textId="77777777" w:rsidR="00341F20" w:rsidRDefault="00171A64" w:rsidP="00341F20">
      <w:pPr>
        <w:pStyle w:val="ListParagraph"/>
        <w:numPr>
          <w:ilvl w:val="0"/>
          <w:numId w:val="22"/>
        </w:numPr>
        <w:jc w:val="both"/>
        <w:rPr>
          <w:rFonts w:asciiTheme="minorHAnsi" w:hAnsiTheme="minorHAnsi" w:cstheme="minorHAnsi"/>
        </w:rPr>
      </w:pPr>
      <w:r w:rsidRPr="00341F20">
        <w:rPr>
          <w:rFonts w:asciiTheme="minorHAnsi" w:hAnsiTheme="minorHAnsi" w:cstheme="minorHAnsi"/>
        </w:rPr>
        <w:t>Find and develop innovation from industry which address health and care challenges and unmet clinical needs</w:t>
      </w:r>
    </w:p>
    <w:p w14:paraId="6340E2B9" w14:textId="77777777" w:rsidR="00341F20" w:rsidRDefault="00171A64" w:rsidP="00341F20">
      <w:pPr>
        <w:pStyle w:val="ListParagraph"/>
        <w:numPr>
          <w:ilvl w:val="0"/>
          <w:numId w:val="22"/>
        </w:numPr>
        <w:jc w:val="both"/>
        <w:rPr>
          <w:rFonts w:asciiTheme="minorHAnsi" w:hAnsiTheme="minorHAnsi" w:cstheme="minorHAnsi"/>
        </w:rPr>
      </w:pPr>
      <w:r w:rsidRPr="00341F20">
        <w:rPr>
          <w:rFonts w:asciiTheme="minorHAnsi" w:hAnsiTheme="minorHAnsi" w:cstheme="minorHAnsi"/>
        </w:rPr>
        <w:t>Curate and promote innovation within NHS Wales</w:t>
      </w:r>
    </w:p>
    <w:p w14:paraId="2716910B" w14:textId="77777777" w:rsidR="00341F20" w:rsidRDefault="00171A64" w:rsidP="00341F20">
      <w:pPr>
        <w:pStyle w:val="ListParagraph"/>
        <w:numPr>
          <w:ilvl w:val="0"/>
          <w:numId w:val="22"/>
        </w:numPr>
        <w:jc w:val="both"/>
        <w:rPr>
          <w:rFonts w:asciiTheme="minorHAnsi" w:hAnsiTheme="minorHAnsi" w:cstheme="minorHAnsi"/>
        </w:rPr>
      </w:pPr>
      <w:r w:rsidRPr="00341F20">
        <w:rPr>
          <w:rFonts w:asciiTheme="minorHAnsi" w:hAnsiTheme="minorHAnsi" w:cstheme="minorHAnsi"/>
        </w:rPr>
        <w:t xml:space="preserve">Secure funding for life sciences in Wales to support the health and care sector </w:t>
      </w:r>
    </w:p>
    <w:p w14:paraId="2E341FD2" w14:textId="70A939AD" w:rsidR="00171A64" w:rsidRPr="00341F20" w:rsidRDefault="00171A64" w:rsidP="00341F20">
      <w:pPr>
        <w:pStyle w:val="ListParagraph"/>
        <w:numPr>
          <w:ilvl w:val="0"/>
          <w:numId w:val="22"/>
        </w:numPr>
        <w:jc w:val="both"/>
        <w:rPr>
          <w:rFonts w:asciiTheme="minorHAnsi" w:hAnsiTheme="minorHAnsi" w:cstheme="minorHAnsi"/>
        </w:rPr>
      </w:pPr>
      <w:r w:rsidRPr="00341F20">
        <w:rPr>
          <w:rFonts w:asciiTheme="minorHAnsi" w:hAnsiTheme="minorHAnsi" w:cstheme="minorHAnsi"/>
        </w:rPr>
        <w:lastRenderedPageBreak/>
        <w:t xml:space="preserve">Convene and orchestrate stakeholders to drive forward national programmes and innovation deployment </w:t>
      </w:r>
    </w:p>
    <w:p w14:paraId="20B58FF6" w14:textId="77777777" w:rsidR="00171A64" w:rsidRDefault="00171A64" w:rsidP="00171A64">
      <w:pPr>
        <w:jc w:val="both"/>
        <w:rPr>
          <w:rFonts w:asciiTheme="minorHAnsi" w:hAnsiTheme="minorHAnsi" w:cstheme="minorHAnsi"/>
          <w:color w:val="000000" w:themeColor="text1"/>
          <w:lang w:eastAsia="en-GB"/>
        </w:rPr>
      </w:pPr>
    </w:p>
    <w:p w14:paraId="70608D95" w14:textId="77777777" w:rsidR="00171A64" w:rsidRDefault="00171A64" w:rsidP="00171A64">
      <w:pPr>
        <w:jc w:val="both"/>
        <w:rPr>
          <w:rFonts w:asciiTheme="minorHAnsi" w:hAnsiTheme="minorHAnsi" w:cstheme="minorHAnsi"/>
          <w:color w:val="000000" w:themeColor="text1"/>
          <w:lang w:eastAsia="en-GB"/>
        </w:rPr>
      </w:pPr>
      <w:r>
        <w:rPr>
          <w:rFonts w:asciiTheme="minorHAnsi" w:hAnsiTheme="minorHAnsi" w:cstheme="minorHAnsi"/>
          <w:color w:val="000000" w:themeColor="text1"/>
          <w:lang w:eastAsia="en-GB"/>
        </w:rPr>
        <w:t>The post holder will ensure programme alignment with Prosperity for All, the National Strategy, Healthier Wales Plan 2018, Wellbeing and Future Generation Objections, and the Prudent Healthcare principles that form an integral part of the Parliamentary Review of health and social Care 2018.</w:t>
      </w:r>
    </w:p>
    <w:p w14:paraId="43247654" w14:textId="77777777" w:rsidR="00171A64" w:rsidRDefault="00171A64" w:rsidP="00171A64">
      <w:pPr>
        <w:jc w:val="both"/>
        <w:rPr>
          <w:rFonts w:asciiTheme="minorHAnsi" w:hAnsiTheme="minorHAnsi" w:cstheme="minorHAnsi"/>
          <w:lang w:eastAsia="en-GB"/>
        </w:rPr>
      </w:pPr>
    </w:p>
    <w:p w14:paraId="68DC4F40" w14:textId="77777777" w:rsidR="00171A64" w:rsidRDefault="00171A64" w:rsidP="00171A64">
      <w:pPr>
        <w:jc w:val="both"/>
        <w:rPr>
          <w:rFonts w:asciiTheme="minorHAnsi" w:hAnsiTheme="minorHAnsi" w:cstheme="minorHAnsi"/>
          <w:lang w:eastAsia="en-GB"/>
        </w:rPr>
      </w:pPr>
      <w:r w:rsidRPr="003B0F28">
        <w:rPr>
          <w:rFonts w:asciiTheme="minorHAnsi" w:hAnsiTheme="minorHAnsi" w:cstheme="minorHAnsi"/>
          <w:lang w:eastAsia="en-GB"/>
        </w:rPr>
        <w:t>The success of this role will be assessed agains</w:t>
      </w:r>
      <w:r>
        <w:rPr>
          <w:rFonts w:asciiTheme="minorHAnsi" w:hAnsiTheme="minorHAnsi" w:cstheme="minorHAnsi"/>
          <w:lang w:eastAsia="en-GB"/>
        </w:rPr>
        <w:t>t individual and team key performance indicators.</w:t>
      </w:r>
      <w:r w:rsidRPr="003B0F28">
        <w:rPr>
          <w:rFonts w:asciiTheme="minorHAnsi" w:hAnsiTheme="minorHAnsi" w:cstheme="minorHAnsi"/>
          <w:lang w:eastAsia="en-GB"/>
        </w:rPr>
        <w:t xml:space="preserve"> Performance will also be judged against overall delivery of the strategic </w:t>
      </w:r>
      <w:r>
        <w:rPr>
          <w:rFonts w:asciiTheme="minorHAnsi" w:hAnsiTheme="minorHAnsi" w:cstheme="minorHAnsi"/>
          <w:lang w:eastAsia="en-GB"/>
        </w:rPr>
        <w:t>and operational</w:t>
      </w:r>
      <w:r w:rsidRPr="003B0F28">
        <w:rPr>
          <w:rFonts w:asciiTheme="minorHAnsi" w:hAnsiTheme="minorHAnsi" w:cstheme="minorHAnsi"/>
          <w:lang w:eastAsia="en-GB"/>
        </w:rPr>
        <w:t xml:space="preserve"> plan </w:t>
      </w:r>
      <w:r>
        <w:rPr>
          <w:rFonts w:asciiTheme="minorHAnsi" w:hAnsiTheme="minorHAnsi" w:cstheme="minorHAnsi"/>
          <w:lang w:eastAsia="en-GB"/>
        </w:rPr>
        <w:t xml:space="preserve">and </w:t>
      </w:r>
      <w:r w:rsidRPr="003B0F28">
        <w:rPr>
          <w:rFonts w:asciiTheme="minorHAnsi" w:hAnsiTheme="minorHAnsi" w:cstheme="minorHAnsi"/>
          <w:lang w:eastAsia="en-GB"/>
        </w:rPr>
        <w:t xml:space="preserve">the requirements of the Remit Letter. </w:t>
      </w:r>
    </w:p>
    <w:p w14:paraId="66D9492D" w14:textId="77777777" w:rsidR="00171A64" w:rsidRDefault="00171A64" w:rsidP="00171A64">
      <w:pPr>
        <w:spacing w:after="160" w:line="259" w:lineRule="auto"/>
        <w:contextualSpacing/>
        <w:jc w:val="both"/>
        <w:rPr>
          <w:rFonts w:asciiTheme="minorHAnsi" w:hAnsiTheme="minorHAnsi" w:cstheme="minorHAnsi"/>
          <w:color w:val="000000" w:themeColor="text1"/>
          <w:lang w:eastAsia="en-GB"/>
        </w:rPr>
      </w:pPr>
    </w:p>
    <w:p w14:paraId="38D93803" w14:textId="77777777" w:rsidR="00171A64" w:rsidRPr="005C26F6" w:rsidRDefault="00171A64" w:rsidP="00171A64">
      <w:pPr>
        <w:spacing w:after="160" w:line="259" w:lineRule="auto"/>
        <w:contextualSpacing/>
        <w:jc w:val="both"/>
        <w:rPr>
          <w:rFonts w:asciiTheme="minorHAnsi" w:hAnsiTheme="minorHAnsi" w:cstheme="minorHAnsi"/>
          <w:lang w:eastAsia="en-GB"/>
        </w:rPr>
      </w:pPr>
      <w:r>
        <w:rPr>
          <w:rFonts w:asciiTheme="minorHAnsi" w:hAnsiTheme="minorHAnsi" w:cstheme="minorHAnsi"/>
          <w:color w:val="000000" w:themeColor="text1"/>
          <w:lang w:eastAsia="en-GB"/>
        </w:rPr>
        <w:t>As a new role t</w:t>
      </w:r>
      <w:r w:rsidRPr="005C26F6">
        <w:rPr>
          <w:rFonts w:asciiTheme="minorHAnsi" w:hAnsiTheme="minorHAnsi" w:cstheme="minorHAnsi"/>
          <w:color w:val="000000" w:themeColor="text1"/>
          <w:lang w:eastAsia="en-GB"/>
        </w:rPr>
        <w:t xml:space="preserve">he CEO and post holder will agree a final job description at an appropriate time.  </w:t>
      </w:r>
    </w:p>
    <w:p w14:paraId="00469DD1" w14:textId="3401F087" w:rsidR="00171A64" w:rsidRDefault="00171A64" w:rsidP="00171A64">
      <w:pPr>
        <w:jc w:val="both"/>
        <w:rPr>
          <w:rFonts w:asciiTheme="minorHAnsi" w:hAnsiTheme="minorHAnsi" w:cstheme="minorHAnsi"/>
          <w:lang w:eastAsia="en-GB"/>
        </w:rPr>
      </w:pPr>
    </w:p>
    <w:p w14:paraId="497531ED" w14:textId="77777777" w:rsidR="004D16F9" w:rsidRDefault="004D16F9" w:rsidP="00171A64">
      <w:pPr>
        <w:jc w:val="both"/>
        <w:rPr>
          <w:rFonts w:asciiTheme="minorHAnsi" w:hAnsiTheme="minorHAnsi" w:cstheme="minorHAnsi"/>
          <w:lang w:eastAsia="en-GB"/>
        </w:rPr>
      </w:pPr>
    </w:p>
    <w:p w14:paraId="3020FC6C" w14:textId="77777777" w:rsidR="00171A64" w:rsidRDefault="00171A64" w:rsidP="00171A64">
      <w:pPr>
        <w:jc w:val="both"/>
        <w:rPr>
          <w:rFonts w:asciiTheme="minorHAnsi" w:hAnsiTheme="minorHAnsi" w:cstheme="minorHAnsi"/>
          <w:b/>
        </w:rPr>
      </w:pPr>
      <w:r>
        <w:rPr>
          <w:rFonts w:asciiTheme="minorHAnsi" w:hAnsiTheme="minorHAnsi" w:cstheme="minorHAnsi"/>
          <w:b/>
        </w:rPr>
        <w:t xml:space="preserve"> MAIN DUTIES &amp; RESPONSIBILITIES</w:t>
      </w:r>
    </w:p>
    <w:p w14:paraId="7C807620" w14:textId="77777777" w:rsidR="00171A64" w:rsidRDefault="00171A64" w:rsidP="00171A64">
      <w:pPr>
        <w:shd w:val="clear" w:color="auto" w:fill="FFFFFF"/>
        <w:jc w:val="both"/>
        <w:textAlignment w:val="baseline"/>
        <w:rPr>
          <w:rFonts w:asciiTheme="minorHAnsi" w:hAnsiTheme="minorHAnsi" w:cstheme="minorHAnsi"/>
          <w:b/>
        </w:rPr>
      </w:pPr>
    </w:p>
    <w:p w14:paraId="6740AF5F" w14:textId="77777777" w:rsidR="00171A64" w:rsidRDefault="00171A64" w:rsidP="00171A64">
      <w:pPr>
        <w:shd w:val="clear" w:color="auto" w:fill="FFFFFF"/>
        <w:jc w:val="both"/>
        <w:textAlignment w:val="baseline"/>
        <w:rPr>
          <w:rFonts w:asciiTheme="minorHAnsi" w:hAnsiTheme="minorHAnsi" w:cstheme="minorHAnsi"/>
          <w:b/>
          <w:color w:val="000000" w:themeColor="text1"/>
          <w:shd w:val="clear" w:color="auto" w:fill="FFFFFF"/>
        </w:rPr>
      </w:pPr>
      <w:r>
        <w:rPr>
          <w:rFonts w:asciiTheme="minorHAnsi" w:hAnsiTheme="minorHAnsi" w:cstheme="minorHAnsi"/>
          <w:b/>
          <w:color w:val="000000" w:themeColor="text1"/>
          <w:shd w:val="clear" w:color="auto" w:fill="FFFFFF"/>
        </w:rPr>
        <w:t>Stakeholder Engagement</w:t>
      </w:r>
      <w:r w:rsidRPr="003D0AFE">
        <w:rPr>
          <w:rFonts w:asciiTheme="minorHAnsi" w:hAnsiTheme="minorHAnsi" w:cstheme="minorHAnsi"/>
          <w:b/>
          <w:color w:val="000000" w:themeColor="text1"/>
          <w:shd w:val="clear" w:color="auto" w:fill="FFFFFF"/>
        </w:rPr>
        <w:t xml:space="preserve"> </w:t>
      </w:r>
      <w:r w:rsidRPr="003D0AFE">
        <w:rPr>
          <w:rFonts w:asciiTheme="minorHAnsi" w:hAnsiTheme="minorHAnsi" w:cstheme="minorHAnsi"/>
          <w:b/>
          <w:color w:val="000000" w:themeColor="text1"/>
          <w:shd w:val="clear" w:color="auto" w:fill="FFFFFF"/>
        </w:rPr>
        <w:tab/>
      </w:r>
    </w:p>
    <w:p w14:paraId="3794B231" w14:textId="77777777" w:rsidR="00171A64" w:rsidRDefault="00171A64" w:rsidP="00171A64">
      <w:pPr>
        <w:pStyle w:val="ListParagraph"/>
        <w:spacing w:after="160" w:line="259" w:lineRule="auto"/>
        <w:contextualSpacing/>
        <w:jc w:val="both"/>
        <w:rPr>
          <w:rFonts w:asciiTheme="minorHAnsi" w:hAnsiTheme="minorHAnsi" w:cstheme="minorHAnsi"/>
        </w:rPr>
      </w:pPr>
    </w:p>
    <w:p w14:paraId="5E84E41B" w14:textId="77777777" w:rsidR="00171A64" w:rsidRPr="006626F0" w:rsidRDefault="00171A64" w:rsidP="00171A64">
      <w:pPr>
        <w:pStyle w:val="ListParagraph"/>
        <w:numPr>
          <w:ilvl w:val="0"/>
          <w:numId w:val="3"/>
        </w:numPr>
        <w:shd w:val="clear" w:color="auto" w:fill="FFFFFF"/>
        <w:jc w:val="both"/>
        <w:textAlignment w:val="baseline"/>
        <w:rPr>
          <w:rFonts w:asciiTheme="minorHAnsi" w:hAnsiTheme="minorHAnsi" w:cstheme="minorHAnsi"/>
          <w:b/>
          <w:color w:val="000000" w:themeColor="text1"/>
          <w:shd w:val="clear" w:color="auto" w:fill="FFFFFF"/>
        </w:rPr>
      </w:pPr>
      <w:r w:rsidRPr="006626F0">
        <w:rPr>
          <w:rFonts w:asciiTheme="minorHAnsi" w:hAnsiTheme="minorHAnsi" w:cstheme="minorHAnsi"/>
          <w:color w:val="000000" w:themeColor="text1"/>
          <w:shd w:val="clear" w:color="auto" w:fill="FFFFFF"/>
        </w:rPr>
        <w:t xml:space="preserve">Support the CEO </w:t>
      </w:r>
      <w:r>
        <w:rPr>
          <w:rFonts w:asciiTheme="minorHAnsi" w:hAnsiTheme="minorHAnsi" w:cstheme="minorHAnsi"/>
          <w:color w:val="000000" w:themeColor="text1"/>
          <w:shd w:val="clear" w:color="auto" w:fill="FFFFFF"/>
        </w:rPr>
        <w:t>to</w:t>
      </w:r>
      <w:r w:rsidRPr="006626F0">
        <w:rPr>
          <w:rFonts w:asciiTheme="minorHAnsi" w:hAnsiTheme="minorHAnsi" w:cstheme="minorHAnsi"/>
          <w:color w:val="000000" w:themeColor="text1"/>
          <w:shd w:val="clear" w:color="auto" w:fill="FFFFFF"/>
        </w:rPr>
        <w:t xml:space="preserve"> </w:t>
      </w:r>
      <w:r>
        <w:rPr>
          <w:rFonts w:asciiTheme="minorHAnsi" w:hAnsiTheme="minorHAnsi" w:cstheme="minorHAnsi"/>
          <w:color w:val="000000" w:themeColor="text1"/>
          <w:shd w:val="clear" w:color="auto" w:fill="FFFFFF"/>
        </w:rPr>
        <w:t>build</w:t>
      </w:r>
      <w:r w:rsidRPr="006626F0">
        <w:rPr>
          <w:rFonts w:asciiTheme="minorHAnsi" w:hAnsiTheme="minorHAnsi" w:cstheme="minorHAnsi"/>
          <w:color w:val="000000" w:themeColor="text1"/>
          <w:shd w:val="clear" w:color="auto" w:fill="FFFFFF"/>
        </w:rPr>
        <w:t xml:space="preserve"> and </w:t>
      </w:r>
      <w:r>
        <w:rPr>
          <w:rFonts w:asciiTheme="minorHAnsi" w:hAnsiTheme="minorHAnsi" w:cstheme="minorHAnsi"/>
          <w:color w:val="000000" w:themeColor="text1"/>
          <w:shd w:val="clear" w:color="auto" w:fill="FFFFFF"/>
        </w:rPr>
        <w:t>maintain</w:t>
      </w:r>
      <w:r w:rsidRPr="006626F0">
        <w:rPr>
          <w:rFonts w:asciiTheme="minorHAnsi" w:hAnsiTheme="minorHAnsi" w:cstheme="minorHAnsi"/>
          <w:color w:val="000000" w:themeColor="text1"/>
          <w:shd w:val="clear" w:color="auto" w:fill="FFFFFF"/>
        </w:rPr>
        <w:t xml:space="preserve"> strong, credible and relevant relationships with all key stakeholders in Wales, the UK and Internationally to </w:t>
      </w:r>
      <w:r w:rsidRPr="006626F0">
        <w:rPr>
          <w:rFonts w:asciiTheme="minorHAnsi" w:hAnsiTheme="minorHAnsi" w:cstheme="minorHAnsi"/>
          <w:lang w:eastAsia="en-GB"/>
        </w:rPr>
        <w:t>f</w:t>
      </w:r>
      <w:r w:rsidRPr="006626F0">
        <w:rPr>
          <w:rFonts w:asciiTheme="minorHAnsi" w:hAnsiTheme="minorHAnsi" w:cstheme="minorHAnsi"/>
        </w:rPr>
        <w:t xml:space="preserve">oster </w:t>
      </w:r>
      <w:r w:rsidRPr="006626F0">
        <w:rPr>
          <w:rFonts w:asciiTheme="minorHAnsi" w:hAnsiTheme="minorHAnsi" w:cstheme="minorHAnsi"/>
          <w:color w:val="000000" w:themeColor="text1"/>
          <w:shd w:val="clear" w:color="auto" w:fill="FFFFFF"/>
        </w:rPr>
        <w:t>a culture of partnership and collaboration</w:t>
      </w:r>
      <w:r>
        <w:rPr>
          <w:rFonts w:asciiTheme="minorHAnsi" w:hAnsiTheme="minorHAnsi" w:cstheme="minorHAnsi"/>
          <w:color w:val="000000" w:themeColor="text1"/>
          <w:shd w:val="clear" w:color="auto" w:fill="FFFFFF"/>
        </w:rPr>
        <w:t>.</w:t>
      </w:r>
    </w:p>
    <w:p w14:paraId="2B2FC5A3" w14:textId="77777777" w:rsidR="00171A64" w:rsidRPr="006626F0" w:rsidRDefault="00171A64" w:rsidP="00171A64">
      <w:pPr>
        <w:pStyle w:val="ListParagraph"/>
        <w:shd w:val="clear" w:color="auto" w:fill="FFFFFF"/>
        <w:jc w:val="both"/>
        <w:textAlignment w:val="baseline"/>
        <w:rPr>
          <w:rFonts w:asciiTheme="minorHAnsi" w:hAnsiTheme="minorHAnsi" w:cstheme="minorHAnsi"/>
          <w:b/>
          <w:color w:val="000000" w:themeColor="text1"/>
          <w:shd w:val="clear" w:color="auto" w:fill="FFFFFF"/>
        </w:rPr>
      </w:pPr>
    </w:p>
    <w:p w14:paraId="62BDD248" w14:textId="77777777" w:rsidR="00171A64" w:rsidRPr="006626F0" w:rsidRDefault="00171A64" w:rsidP="00171A64">
      <w:pPr>
        <w:pStyle w:val="ListParagraph"/>
        <w:numPr>
          <w:ilvl w:val="0"/>
          <w:numId w:val="3"/>
        </w:numPr>
        <w:shd w:val="clear" w:color="auto" w:fill="FFFFFF"/>
        <w:jc w:val="both"/>
        <w:textAlignment w:val="baseline"/>
        <w:rPr>
          <w:rFonts w:asciiTheme="minorHAnsi" w:hAnsiTheme="minorHAnsi" w:cstheme="minorHAnsi"/>
          <w:b/>
          <w:color w:val="000000" w:themeColor="text1"/>
          <w:shd w:val="clear" w:color="auto" w:fill="FFFFFF"/>
        </w:rPr>
      </w:pPr>
      <w:r w:rsidRPr="006626F0">
        <w:rPr>
          <w:rFonts w:asciiTheme="minorHAnsi" w:hAnsiTheme="minorHAnsi" w:cstheme="minorHAnsi"/>
          <w:lang w:eastAsia="en-GB"/>
        </w:rPr>
        <w:t>Promote the intent and services of LSHW across the health and care sector and industry in Wales</w:t>
      </w:r>
      <w:r>
        <w:rPr>
          <w:rFonts w:asciiTheme="minorHAnsi" w:hAnsiTheme="minorHAnsi" w:cstheme="minorHAnsi"/>
          <w:lang w:eastAsia="en-GB"/>
        </w:rPr>
        <w:t>;</w:t>
      </w:r>
      <w:r w:rsidRPr="006626F0">
        <w:rPr>
          <w:rFonts w:asciiTheme="minorHAnsi" w:hAnsiTheme="minorHAnsi" w:cstheme="minorHAnsi"/>
          <w:lang w:eastAsia="en-GB"/>
        </w:rPr>
        <w:t xml:space="preserve"> and promote the intent and services of LSHW across industry and academia in Wales, the UK and Internationally</w:t>
      </w:r>
      <w:r>
        <w:rPr>
          <w:rFonts w:asciiTheme="minorHAnsi" w:hAnsiTheme="minorHAnsi" w:cstheme="minorHAnsi"/>
          <w:lang w:eastAsia="en-GB"/>
        </w:rPr>
        <w:t>.</w:t>
      </w:r>
    </w:p>
    <w:p w14:paraId="27390CB8" w14:textId="77777777" w:rsidR="00171A64" w:rsidRPr="006626F0" w:rsidRDefault="00171A64" w:rsidP="00171A64">
      <w:pPr>
        <w:pStyle w:val="ListParagraph"/>
        <w:rPr>
          <w:rFonts w:asciiTheme="minorHAnsi" w:hAnsiTheme="minorHAnsi" w:cstheme="minorHAnsi"/>
          <w:color w:val="000000" w:themeColor="text1"/>
          <w:shd w:val="clear" w:color="auto" w:fill="FFFFFF"/>
        </w:rPr>
      </w:pPr>
    </w:p>
    <w:p w14:paraId="52A9AC49" w14:textId="77777777" w:rsidR="00171A64" w:rsidRPr="00C4631F" w:rsidRDefault="00171A64" w:rsidP="00171A64">
      <w:pPr>
        <w:pStyle w:val="ListParagraph"/>
        <w:numPr>
          <w:ilvl w:val="0"/>
          <w:numId w:val="3"/>
        </w:numPr>
        <w:shd w:val="clear" w:color="auto" w:fill="FFFFFF"/>
        <w:spacing w:after="160" w:line="259" w:lineRule="auto"/>
        <w:contextualSpacing/>
        <w:jc w:val="both"/>
        <w:textAlignment w:val="baseline"/>
        <w:rPr>
          <w:rFonts w:asciiTheme="minorHAnsi" w:hAnsiTheme="minorHAnsi" w:cstheme="minorHAnsi"/>
          <w:b/>
          <w:color w:val="000000" w:themeColor="text1"/>
          <w:shd w:val="clear" w:color="auto" w:fill="FFFFFF"/>
        </w:rPr>
      </w:pPr>
      <w:r w:rsidRPr="00C4631F">
        <w:rPr>
          <w:rFonts w:asciiTheme="minorHAnsi" w:hAnsiTheme="minorHAnsi" w:cstheme="minorHAnsi"/>
          <w:lang w:eastAsia="en-GB"/>
        </w:rPr>
        <w:t>Support behaviour change to imbed innovation within the culture of the health and care sector and establish LSHW as a strategic partner.</w:t>
      </w:r>
    </w:p>
    <w:p w14:paraId="52434443" w14:textId="77777777" w:rsidR="00171A64" w:rsidRPr="00C4631F" w:rsidRDefault="00171A64" w:rsidP="00171A64">
      <w:pPr>
        <w:pStyle w:val="ListParagraph"/>
        <w:rPr>
          <w:rFonts w:asciiTheme="minorHAnsi" w:hAnsiTheme="minorHAnsi" w:cstheme="minorHAnsi"/>
          <w:color w:val="000000" w:themeColor="text1"/>
          <w:shd w:val="clear" w:color="auto" w:fill="FFFFFF"/>
        </w:rPr>
      </w:pPr>
    </w:p>
    <w:p w14:paraId="799E8CB6" w14:textId="77777777" w:rsidR="00171A64" w:rsidRPr="00C4631F" w:rsidRDefault="00171A64" w:rsidP="00171A64">
      <w:pPr>
        <w:pStyle w:val="ListParagraph"/>
        <w:numPr>
          <w:ilvl w:val="0"/>
          <w:numId w:val="3"/>
        </w:numPr>
        <w:shd w:val="clear" w:color="auto" w:fill="FFFFFF"/>
        <w:spacing w:after="160" w:line="259" w:lineRule="auto"/>
        <w:contextualSpacing/>
        <w:jc w:val="both"/>
        <w:textAlignment w:val="baseline"/>
        <w:rPr>
          <w:rFonts w:asciiTheme="minorHAnsi" w:hAnsiTheme="minorHAnsi" w:cstheme="minorHAnsi"/>
          <w:b/>
          <w:color w:val="000000" w:themeColor="text1"/>
          <w:shd w:val="clear" w:color="auto" w:fill="FFFFFF"/>
        </w:rPr>
      </w:pPr>
      <w:r w:rsidRPr="00C4631F">
        <w:rPr>
          <w:rFonts w:asciiTheme="minorHAnsi" w:hAnsiTheme="minorHAnsi" w:cstheme="minorHAnsi"/>
          <w:color w:val="000000" w:themeColor="text1"/>
          <w:shd w:val="clear" w:color="auto" w:fill="FFFFFF"/>
        </w:rPr>
        <w:t>Secure input, commitment and resource from stakeholders and develop partnerships to speed up adoption of innovation in practice and submit bids to secure funding.</w:t>
      </w:r>
    </w:p>
    <w:p w14:paraId="5289222B" w14:textId="77777777" w:rsidR="00171A64" w:rsidRPr="00C4631F" w:rsidRDefault="00171A64" w:rsidP="00171A64">
      <w:pPr>
        <w:pStyle w:val="ListParagraph"/>
        <w:rPr>
          <w:rFonts w:asciiTheme="minorHAnsi" w:hAnsiTheme="minorHAnsi" w:cstheme="minorHAnsi"/>
        </w:rPr>
      </w:pPr>
    </w:p>
    <w:p w14:paraId="71F0B5CB" w14:textId="77777777" w:rsidR="00171A64" w:rsidRPr="00C4631F" w:rsidRDefault="00171A64" w:rsidP="00171A64">
      <w:pPr>
        <w:pStyle w:val="ListParagraph"/>
        <w:numPr>
          <w:ilvl w:val="0"/>
          <w:numId w:val="3"/>
        </w:numPr>
        <w:shd w:val="clear" w:color="auto" w:fill="FFFFFF"/>
        <w:spacing w:after="160" w:line="259" w:lineRule="auto"/>
        <w:contextualSpacing/>
        <w:jc w:val="both"/>
        <w:textAlignment w:val="baseline"/>
        <w:rPr>
          <w:rFonts w:asciiTheme="minorHAnsi" w:hAnsiTheme="minorHAnsi" w:cstheme="minorHAnsi"/>
          <w:b/>
          <w:color w:val="000000" w:themeColor="text1"/>
          <w:shd w:val="clear" w:color="auto" w:fill="FFFFFF"/>
        </w:rPr>
      </w:pPr>
      <w:r w:rsidRPr="00C4631F">
        <w:rPr>
          <w:rFonts w:asciiTheme="minorHAnsi" w:hAnsiTheme="minorHAnsi" w:cstheme="minorHAnsi"/>
        </w:rPr>
        <w:t>Embed effective mechanisms for stakeholder engagement across the team, to secure strong relationships with partners to explore and pursue mutually beneficial opportunities.</w:t>
      </w:r>
    </w:p>
    <w:p w14:paraId="3A7B1559" w14:textId="77777777" w:rsidR="00171A64" w:rsidRPr="006626F0" w:rsidRDefault="00171A64" w:rsidP="00171A64">
      <w:pPr>
        <w:pStyle w:val="ListParagraph"/>
        <w:rPr>
          <w:rFonts w:asciiTheme="minorHAnsi" w:hAnsiTheme="minorHAnsi" w:cstheme="minorHAnsi"/>
          <w:b/>
          <w:color w:val="000000" w:themeColor="text1"/>
          <w:shd w:val="clear" w:color="auto" w:fill="FFFFFF"/>
        </w:rPr>
      </w:pPr>
    </w:p>
    <w:p w14:paraId="1EEEC0B0" w14:textId="77777777" w:rsidR="00171A64" w:rsidRDefault="00171A64" w:rsidP="00171A64">
      <w:pPr>
        <w:shd w:val="clear" w:color="auto" w:fill="FFFFFF"/>
        <w:jc w:val="both"/>
        <w:textAlignment w:val="baseline"/>
        <w:rPr>
          <w:rFonts w:asciiTheme="minorHAnsi" w:hAnsiTheme="minorHAnsi" w:cstheme="minorHAnsi"/>
          <w:b/>
          <w:color w:val="000000" w:themeColor="text1"/>
          <w:shd w:val="clear" w:color="auto" w:fill="FFFFFF"/>
        </w:rPr>
      </w:pPr>
      <w:r>
        <w:rPr>
          <w:rFonts w:asciiTheme="minorHAnsi" w:hAnsiTheme="minorHAnsi" w:cstheme="minorHAnsi"/>
          <w:b/>
          <w:color w:val="000000" w:themeColor="text1"/>
          <w:shd w:val="clear" w:color="auto" w:fill="FFFFFF"/>
        </w:rPr>
        <w:t>Leadership and People Management</w:t>
      </w:r>
    </w:p>
    <w:p w14:paraId="4862F31C" w14:textId="77777777" w:rsidR="00171A64" w:rsidRDefault="00171A64" w:rsidP="00171A64">
      <w:pPr>
        <w:shd w:val="clear" w:color="auto" w:fill="FFFFFF"/>
        <w:jc w:val="both"/>
        <w:textAlignment w:val="baseline"/>
        <w:rPr>
          <w:rFonts w:asciiTheme="minorHAnsi" w:hAnsiTheme="minorHAnsi" w:cstheme="minorHAnsi"/>
          <w:b/>
          <w:color w:val="000000" w:themeColor="text1"/>
          <w:shd w:val="clear" w:color="auto" w:fill="FFFFFF"/>
        </w:rPr>
      </w:pPr>
    </w:p>
    <w:p w14:paraId="1715447A" w14:textId="77777777" w:rsidR="00171A64" w:rsidRPr="00093503" w:rsidRDefault="00171A64" w:rsidP="00171A64">
      <w:pPr>
        <w:pStyle w:val="ListParagraph"/>
        <w:numPr>
          <w:ilvl w:val="0"/>
          <w:numId w:val="3"/>
        </w:numPr>
        <w:shd w:val="clear" w:color="auto" w:fill="FFFFFF"/>
        <w:jc w:val="both"/>
        <w:textAlignment w:val="baseline"/>
        <w:rPr>
          <w:rFonts w:asciiTheme="minorHAnsi" w:hAnsiTheme="minorHAnsi" w:cstheme="minorHAnsi"/>
          <w:color w:val="000000" w:themeColor="text1"/>
          <w:shd w:val="clear" w:color="auto" w:fill="FFFFFF"/>
        </w:rPr>
      </w:pPr>
      <w:r w:rsidRPr="00093503">
        <w:rPr>
          <w:rFonts w:asciiTheme="minorHAnsi" w:hAnsiTheme="minorHAnsi" w:cstheme="minorHAnsi"/>
          <w:color w:val="000000" w:themeColor="text1"/>
          <w:shd w:val="clear" w:color="auto" w:fill="FFFFFF"/>
        </w:rPr>
        <w:t>Inspire and lead a multi-disciplinary team to work collaboratively to achieve the organisations vision</w:t>
      </w:r>
      <w:r>
        <w:rPr>
          <w:rFonts w:asciiTheme="minorHAnsi" w:hAnsiTheme="minorHAnsi" w:cstheme="minorHAnsi"/>
          <w:color w:val="000000" w:themeColor="text1"/>
          <w:shd w:val="clear" w:color="auto" w:fill="FFFFFF"/>
        </w:rPr>
        <w:t xml:space="preserve">, </w:t>
      </w:r>
      <w:r w:rsidRPr="00093503">
        <w:rPr>
          <w:rFonts w:asciiTheme="minorHAnsi" w:hAnsiTheme="minorHAnsi" w:cstheme="minorHAnsi"/>
          <w:color w:val="000000" w:themeColor="text1"/>
          <w:shd w:val="clear" w:color="auto" w:fill="FFFFFF"/>
        </w:rPr>
        <w:t>mission</w:t>
      </w:r>
      <w:r>
        <w:rPr>
          <w:rFonts w:asciiTheme="minorHAnsi" w:hAnsiTheme="minorHAnsi" w:cstheme="minorHAnsi"/>
          <w:color w:val="000000" w:themeColor="text1"/>
          <w:shd w:val="clear" w:color="auto" w:fill="FFFFFF"/>
        </w:rPr>
        <w:t xml:space="preserve">, values and objectives. </w:t>
      </w:r>
    </w:p>
    <w:p w14:paraId="25F0C4DA" w14:textId="77777777" w:rsidR="00171A64" w:rsidRDefault="00171A64" w:rsidP="00171A64">
      <w:pPr>
        <w:pStyle w:val="ListParagraph"/>
        <w:shd w:val="clear" w:color="auto" w:fill="FFFFFF"/>
        <w:jc w:val="both"/>
        <w:textAlignment w:val="baseline"/>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 </w:t>
      </w:r>
    </w:p>
    <w:p w14:paraId="20BCB271" w14:textId="77777777" w:rsidR="00171A64" w:rsidRDefault="00171A64" w:rsidP="00171A64">
      <w:pPr>
        <w:pStyle w:val="ListParagraph"/>
        <w:numPr>
          <w:ilvl w:val="0"/>
          <w:numId w:val="3"/>
        </w:numPr>
        <w:shd w:val="clear" w:color="auto" w:fill="FFFFFF"/>
        <w:spacing w:after="160" w:line="259" w:lineRule="auto"/>
        <w:contextualSpacing/>
        <w:jc w:val="both"/>
        <w:textAlignment w:val="baseline"/>
        <w:rPr>
          <w:rFonts w:asciiTheme="minorHAnsi" w:hAnsiTheme="minorHAnsi" w:cstheme="minorHAnsi"/>
        </w:rPr>
      </w:pPr>
      <w:r w:rsidRPr="00C4631F">
        <w:rPr>
          <w:rFonts w:asciiTheme="minorHAnsi" w:hAnsiTheme="minorHAnsi" w:cstheme="minorHAnsi"/>
        </w:rPr>
        <w:t>As part of the Executive Management Team, work with the Board to shape, influence, develop and manage</w:t>
      </w:r>
      <w:r>
        <w:rPr>
          <w:rFonts w:asciiTheme="minorHAnsi" w:hAnsiTheme="minorHAnsi" w:cstheme="minorHAnsi"/>
        </w:rPr>
        <w:t xml:space="preserve"> robust strategic, business and operational plans </w:t>
      </w:r>
      <w:r w:rsidRPr="00C4631F">
        <w:rPr>
          <w:rFonts w:asciiTheme="minorHAnsi" w:hAnsiTheme="minorHAnsi" w:cstheme="minorHAnsi"/>
        </w:rPr>
        <w:t xml:space="preserve">to meet </w:t>
      </w:r>
      <w:r>
        <w:rPr>
          <w:rFonts w:asciiTheme="minorHAnsi" w:hAnsiTheme="minorHAnsi" w:cstheme="minorHAnsi"/>
        </w:rPr>
        <w:t>Company</w:t>
      </w:r>
      <w:r w:rsidRPr="00C4631F">
        <w:rPr>
          <w:rFonts w:asciiTheme="minorHAnsi" w:hAnsiTheme="minorHAnsi" w:cstheme="minorHAnsi"/>
        </w:rPr>
        <w:t xml:space="preserve"> priorities, objectives and performance targets. </w:t>
      </w:r>
    </w:p>
    <w:p w14:paraId="02166B53" w14:textId="77777777" w:rsidR="00171A64" w:rsidRPr="00C4631F" w:rsidRDefault="00171A64" w:rsidP="00171A64">
      <w:pPr>
        <w:pStyle w:val="ListParagraph"/>
        <w:shd w:val="clear" w:color="auto" w:fill="FFFFFF"/>
        <w:spacing w:after="160" w:line="259" w:lineRule="auto"/>
        <w:contextualSpacing/>
        <w:jc w:val="both"/>
        <w:textAlignment w:val="baseline"/>
        <w:rPr>
          <w:rFonts w:asciiTheme="minorHAnsi" w:hAnsiTheme="minorHAnsi" w:cstheme="minorHAnsi"/>
        </w:rPr>
      </w:pPr>
    </w:p>
    <w:p w14:paraId="31201390" w14:textId="6B2CA23B" w:rsidR="00171A64" w:rsidRPr="00093503" w:rsidRDefault="00171A64" w:rsidP="00171A64">
      <w:pPr>
        <w:pStyle w:val="ListParagraph"/>
        <w:numPr>
          <w:ilvl w:val="0"/>
          <w:numId w:val="3"/>
        </w:numPr>
        <w:shd w:val="clear" w:color="auto" w:fill="FFFFFF"/>
        <w:jc w:val="both"/>
        <w:textAlignment w:val="baseline"/>
        <w:rPr>
          <w:rFonts w:asciiTheme="minorHAnsi" w:hAnsiTheme="minorHAnsi" w:cstheme="minorHAnsi"/>
          <w:b/>
          <w:color w:val="000000" w:themeColor="text1"/>
          <w:shd w:val="clear" w:color="auto" w:fill="FFFFFF"/>
        </w:rPr>
      </w:pPr>
      <w:r w:rsidRPr="00C4631F">
        <w:rPr>
          <w:rFonts w:asciiTheme="minorHAnsi" w:hAnsiTheme="minorHAnsi" w:cstheme="minorHAnsi"/>
        </w:rPr>
        <w:t>Provide effective and professional leadership, supporting and promoting the activities of the Innovation</w:t>
      </w:r>
      <w:r w:rsidR="00341F20">
        <w:rPr>
          <w:rFonts w:asciiTheme="minorHAnsi" w:hAnsiTheme="minorHAnsi" w:cstheme="minorHAnsi"/>
        </w:rPr>
        <w:t xml:space="preserve"> and</w:t>
      </w:r>
      <w:r w:rsidRPr="00C4631F">
        <w:rPr>
          <w:rFonts w:asciiTheme="minorHAnsi" w:hAnsiTheme="minorHAnsi" w:cstheme="minorHAnsi"/>
        </w:rPr>
        <w:t xml:space="preserve"> Adoption function and </w:t>
      </w:r>
      <w:r>
        <w:rPr>
          <w:rFonts w:asciiTheme="minorHAnsi" w:hAnsiTheme="minorHAnsi" w:cstheme="minorHAnsi"/>
        </w:rPr>
        <w:t xml:space="preserve">build </w:t>
      </w:r>
      <w:r w:rsidRPr="00C4631F">
        <w:rPr>
          <w:rFonts w:asciiTheme="minorHAnsi" w:hAnsiTheme="minorHAnsi" w:cstheme="minorHAnsi"/>
        </w:rPr>
        <w:t xml:space="preserve">a high performing team </w:t>
      </w:r>
      <w:r>
        <w:rPr>
          <w:rFonts w:asciiTheme="minorHAnsi" w:hAnsiTheme="minorHAnsi" w:cstheme="minorHAnsi"/>
        </w:rPr>
        <w:t xml:space="preserve">which </w:t>
      </w:r>
      <w:r w:rsidRPr="0085766A">
        <w:rPr>
          <w:rFonts w:asciiTheme="minorHAnsi" w:hAnsiTheme="minorHAnsi" w:cstheme="minorHAnsi"/>
          <w:color w:val="000000" w:themeColor="text1"/>
          <w:shd w:val="clear" w:color="auto" w:fill="FFFFFF"/>
        </w:rPr>
        <w:t xml:space="preserve">deliver impactful, integrated programmes </w:t>
      </w:r>
      <w:r>
        <w:rPr>
          <w:rFonts w:asciiTheme="minorHAnsi" w:hAnsiTheme="minorHAnsi" w:cstheme="minorHAnsi"/>
          <w:color w:val="000000" w:themeColor="text1"/>
          <w:shd w:val="clear" w:color="auto" w:fill="FFFFFF"/>
        </w:rPr>
        <w:t>and</w:t>
      </w:r>
      <w:r w:rsidRPr="0085766A">
        <w:rPr>
          <w:rFonts w:asciiTheme="minorHAnsi" w:hAnsiTheme="minorHAnsi" w:cstheme="minorHAnsi"/>
          <w:color w:val="000000" w:themeColor="text1"/>
          <w:shd w:val="clear" w:color="auto" w:fill="FFFFFF"/>
        </w:rPr>
        <w:t xml:space="preserve"> LSHW </w:t>
      </w:r>
      <w:r>
        <w:rPr>
          <w:rFonts w:asciiTheme="minorHAnsi" w:hAnsiTheme="minorHAnsi" w:cstheme="minorHAnsi"/>
          <w:color w:val="000000" w:themeColor="text1"/>
          <w:shd w:val="clear" w:color="auto" w:fill="FFFFFF"/>
        </w:rPr>
        <w:t>strategic aims.</w:t>
      </w:r>
      <w:r w:rsidRPr="0085766A">
        <w:rPr>
          <w:rFonts w:asciiTheme="minorHAnsi" w:hAnsiTheme="minorHAnsi" w:cstheme="minorHAnsi"/>
          <w:color w:val="000000" w:themeColor="text1"/>
          <w:shd w:val="clear" w:color="auto" w:fill="FFFFFF"/>
        </w:rPr>
        <w:t xml:space="preserve"> </w:t>
      </w:r>
    </w:p>
    <w:p w14:paraId="369B4EF0" w14:textId="77777777" w:rsidR="00171A64" w:rsidRPr="00093503" w:rsidRDefault="00171A64" w:rsidP="00171A64">
      <w:pPr>
        <w:pStyle w:val="ListParagraph"/>
        <w:rPr>
          <w:rFonts w:asciiTheme="minorHAnsi" w:hAnsiTheme="minorHAnsi" w:cstheme="minorHAnsi"/>
          <w:b/>
          <w:color w:val="000000" w:themeColor="text1"/>
          <w:shd w:val="clear" w:color="auto" w:fill="FFFFFF"/>
        </w:rPr>
      </w:pPr>
    </w:p>
    <w:p w14:paraId="7F300C93" w14:textId="77777777" w:rsidR="00171A64" w:rsidRPr="00093503" w:rsidRDefault="00171A64" w:rsidP="00171A64">
      <w:pPr>
        <w:pStyle w:val="ListParagraph"/>
        <w:numPr>
          <w:ilvl w:val="0"/>
          <w:numId w:val="3"/>
        </w:numPr>
        <w:shd w:val="clear" w:color="auto" w:fill="FFFFFF"/>
        <w:jc w:val="both"/>
        <w:textAlignment w:val="baseline"/>
        <w:rPr>
          <w:rFonts w:asciiTheme="minorHAnsi" w:hAnsiTheme="minorHAnsi" w:cstheme="minorHAnsi"/>
          <w:color w:val="000000" w:themeColor="text1"/>
          <w:shd w:val="clear" w:color="auto" w:fill="FFFFFF"/>
        </w:rPr>
      </w:pPr>
      <w:r w:rsidRPr="00093503">
        <w:rPr>
          <w:rFonts w:asciiTheme="minorHAnsi" w:hAnsiTheme="minorHAnsi" w:cstheme="minorHAnsi"/>
          <w:color w:val="000000" w:themeColor="text1"/>
          <w:shd w:val="clear" w:color="auto" w:fill="FFFFFF"/>
        </w:rPr>
        <w:lastRenderedPageBreak/>
        <w:t xml:space="preserve">Manage, motivate, coach, mentor, support and develop direct </w:t>
      </w:r>
      <w:proofErr w:type="spellStart"/>
      <w:r w:rsidRPr="00093503">
        <w:rPr>
          <w:rFonts w:asciiTheme="minorHAnsi" w:hAnsiTheme="minorHAnsi" w:cstheme="minorHAnsi"/>
          <w:color w:val="000000" w:themeColor="text1"/>
          <w:shd w:val="clear" w:color="auto" w:fill="FFFFFF"/>
        </w:rPr>
        <w:t>reportees</w:t>
      </w:r>
      <w:proofErr w:type="spellEnd"/>
      <w:r w:rsidRPr="00093503">
        <w:rPr>
          <w:rFonts w:asciiTheme="minorHAnsi" w:hAnsiTheme="minorHAnsi" w:cstheme="minorHAnsi"/>
          <w:color w:val="000000" w:themeColor="text1"/>
          <w:shd w:val="clear" w:color="auto" w:fill="FFFFFF"/>
        </w:rPr>
        <w:t xml:space="preserve"> to create a strong sense of pride, co-operation, ownership, accountability, high standards of </w:t>
      </w:r>
      <w:r>
        <w:rPr>
          <w:rFonts w:asciiTheme="minorHAnsi" w:hAnsiTheme="minorHAnsi" w:cstheme="minorHAnsi"/>
          <w:color w:val="000000" w:themeColor="text1"/>
          <w:shd w:val="clear" w:color="auto" w:fill="FFFFFF"/>
        </w:rPr>
        <w:t>conduct</w:t>
      </w:r>
      <w:r w:rsidRPr="00093503">
        <w:rPr>
          <w:rFonts w:asciiTheme="minorHAnsi" w:hAnsiTheme="minorHAnsi" w:cstheme="minorHAnsi"/>
          <w:color w:val="000000" w:themeColor="text1"/>
          <w:shd w:val="clear" w:color="auto" w:fill="FFFFFF"/>
        </w:rPr>
        <w:t xml:space="preserve"> and continuous </w:t>
      </w:r>
      <w:r>
        <w:rPr>
          <w:rFonts w:asciiTheme="minorHAnsi" w:hAnsiTheme="minorHAnsi" w:cstheme="minorHAnsi"/>
          <w:color w:val="000000" w:themeColor="text1"/>
          <w:shd w:val="clear" w:color="auto" w:fill="FFFFFF"/>
        </w:rPr>
        <w:t>professional development</w:t>
      </w:r>
      <w:r w:rsidRPr="00093503">
        <w:rPr>
          <w:rFonts w:asciiTheme="minorHAnsi" w:hAnsiTheme="minorHAnsi" w:cstheme="minorHAnsi"/>
          <w:color w:val="000000" w:themeColor="text1"/>
          <w:shd w:val="clear" w:color="auto" w:fill="FFFFFF"/>
        </w:rPr>
        <w:t>.</w:t>
      </w:r>
    </w:p>
    <w:p w14:paraId="715F56DD" w14:textId="77777777" w:rsidR="00171A64" w:rsidRPr="0085766A" w:rsidRDefault="00171A64" w:rsidP="00171A64">
      <w:pPr>
        <w:pStyle w:val="ListParagraph"/>
        <w:rPr>
          <w:rFonts w:asciiTheme="minorHAnsi" w:hAnsiTheme="minorHAnsi" w:cstheme="minorHAnsi"/>
          <w:color w:val="000000" w:themeColor="text1"/>
          <w:shd w:val="clear" w:color="auto" w:fill="FFFFFF"/>
        </w:rPr>
      </w:pPr>
    </w:p>
    <w:p w14:paraId="7194590A" w14:textId="77777777" w:rsidR="00171A64" w:rsidRPr="00093503" w:rsidRDefault="00171A64" w:rsidP="00171A64">
      <w:pPr>
        <w:pStyle w:val="ListParagraph"/>
        <w:numPr>
          <w:ilvl w:val="0"/>
          <w:numId w:val="3"/>
        </w:numPr>
        <w:shd w:val="clear" w:color="auto" w:fill="FFFFFF"/>
        <w:jc w:val="both"/>
        <w:textAlignment w:val="baseline"/>
        <w:rPr>
          <w:rFonts w:asciiTheme="minorHAnsi" w:hAnsiTheme="minorHAnsi" w:cstheme="minorHAnsi"/>
          <w:color w:val="000000" w:themeColor="text1"/>
          <w:shd w:val="clear" w:color="auto" w:fill="FFFFFF"/>
        </w:rPr>
      </w:pPr>
      <w:r w:rsidRPr="0085766A">
        <w:rPr>
          <w:rFonts w:asciiTheme="minorHAnsi" w:hAnsiTheme="minorHAnsi" w:cstheme="minorHAnsi"/>
          <w:color w:val="000000" w:themeColor="text1"/>
          <w:shd w:val="clear" w:color="auto" w:fill="FFFFFF"/>
        </w:rPr>
        <w:t xml:space="preserve">Conduct regular one-to-one review meetings, including half-year appraisals to support development, monitor performance against strategic </w:t>
      </w:r>
      <w:r>
        <w:rPr>
          <w:rFonts w:asciiTheme="minorHAnsi" w:hAnsiTheme="minorHAnsi" w:cstheme="minorHAnsi"/>
          <w:color w:val="000000" w:themeColor="text1"/>
          <w:shd w:val="clear" w:color="auto" w:fill="FFFFFF"/>
        </w:rPr>
        <w:t>aims, delivery priorities</w:t>
      </w:r>
      <w:r w:rsidRPr="0085766A">
        <w:rPr>
          <w:rFonts w:asciiTheme="minorHAnsi" w:hAnsiTheme="minorHAnsi" w:cstheme="minorHAnsi"/>
          <w:color w:val="000000" w:themeColor="text1"/>
          <w:shd w:val="clear" w:color="auto" w:fill="FFFFFF"/>
        </w:rPr>
        <w:t xml:space="preserve"> and key performance indicators</w:t>
      </w:r>
      <w:r>
        <w:rPr>
          <w:rFonts w:asciiTheme="minorHAnsi" w:hAnsiTheme="minorHAnsi" w:cstheme="minorHAnsi"/>
          <w:color w:val="000000" w:themeColor="text1"/>
          <w:shd w:val="clear" w:color="auto" w:fill="FFFFFF"/>
        </w:rPr>
        <w:t>.</w:t>
      </w:r>
    </w:p>
    <w:p w14:paraId="6328BF1B" w14:textId="77777777" w:rsidR="00171A64" w:rsidRPr="00093503" w:rsidRDefault="00171A64" w:rsidP="00171A64">
      <w:pPr>
        <w:pStyle w:val="ListParagraph"/>
        <w:rPr>
          <w:rFonts w:asciiTheme="minorHAnsi" w:hAnsiTheme="minorHAnsi" w:cstheme="minorHAnsi"/>
        </w:rPr>
      </w:pPr>
    </w:p>
    <w:p w14:paraId="2D384CFF" w14:textId="77777777" w:rsidR="00171A64" w:rsidRDefault="00171A64" w:rsidP="00171A64">
      <w:pPr>
        <w:pStyle w:val="ListParagraph"/>
        <w:numPr>
          <w:ilvl w:val="0"/>
          <w:numId w:val="3"/>
        </w:numPr>
        <w:shd w:val="clear" w:color="auto" w:fill="FFFFFF"/>
        <w:jc w:val="both"/>
        <w:textAlignment w:val="baseline"/>
        <w:rPr>
          <w:rFonts w:asciiTheme="minorHAnsi" w:hAnsiTheme="minorHAnsi" w:cstheme="minorHAnsi"/>
          <w:color w:val="000000" w:themeColor="text1"/>
          <w:shd w:val="clear" w:color="auto" w:fill="FFFFFF"/>
        </w:rPr>
      </w:pPr>
      <w:r w:rsidRPr="00093503">
        <w:rPr>
          <w:rFonts w:asciiTheme="minorHAnsi" w:hAnsiTheme="minorHAnsi" w:cstheme="minorHAnsi"/>
        </w:rPr>
        <w:t xml:space="preserve">Effectively plan and manage </w:t>
      </w:r>
      <w:r>
        <w:rPr>
          <w:rFonts w:asciiTheme="minorHAnsi" w:hAnsiTheme="minorHAnsi" w:cstheme="minorHAnsi"/>
        </w:rPr>
        <w:t xml:space="preserve">the </w:t>
      </w:r>
      <w:r w:rsidRPr="00093503">
        <w:rPr>
          <w:rFonts w:asciiTheme="minorHAnsi" w:hAnsiTheme="minorHAnsi" w:cstheme="minorHAnsi"/>
        </w:rPr>
        <w:t xml:space="preserve">resources required to meet </w:t>
      </w:r>
      <w:r>
        <w:rPr>
          <w:rFonts w:asciiTheme="minorHAnsi" w:hAnsiTheme="minorHAnsi" w:cstheme="minorHAnsi"/>
        </w:rPr>
        <w:t xml:space="preserve">delivery priorities, </w:t>
      </w:r>
      <w:r>
        <w:rPr>
          <w:rFonts w:asciiTheme="minorHAnsi" w:hAnsiTheme="minorHAnsi" w:cstheme="minorHAnsi"/>
          <w:color w:val="000000" w:themeColor="text1"/>
          <w:shd w:val="clear" w:color="auto" w:fill="FFFFFF"/>
        </w:rPr>
        <w:t>including</w:t>
      </w:r>
      <w:r w:rsidRPr="0085766A">
        <w:rPr>
          <w:rFonts w:asciiTheme="minorHAnsi" w:hAnsiTheme="minorHAnsi" w:cstheme="minorHAnsi"/>
          <w:color w:val="000000" w:themeColor="text1"/>
          <w:shd w:val="clear" w:color="auto" w:fill="FFFFFF"/>
        </w:rPr>
        <w:t xml:space="preserve"> recruitment and induction of direct </w:t>
      </w:r>
      <w:proofErr w:type="spellStart"/>
      <w:r w:rsidRPr="0085766A">
        <w:rPr>
          <w:rFonts w:asciiTheme="minorHAnsi" w:hAnsiTheme="minorHAnsi" w:cstheme="minorHAnsi"/>
          <w:color w:val="000000" w:themeColor="text1"/>
          <w:shd w:val="clear" w:color="auto" w:fill="FFFFFF"/>
        </w:rPr>
        <w:t>reportees</w:t>
      </w:r>
      <w:proofErr w:type="spellEnd"/>
      <w:r>
        <w:rPr>
          <w:rFonts w:asciiTheme="minorHAnsi" w:hAnsiTheme="minorHAnsi" w:cstheme="minorHAnsi"/>
          <w:color w:val="000000" w:themeColor="text1"/>
          <w:shd w:val="clear" w:color="auto" w:fill="FFFFFF"/>
        </w:rPr>
        <w:t>.</w:t>
      </w:r>
    </w:p>
    <w:p w14:paraId="63EE9279" w14:textId="77777777" w:rsidR="00171A64" w:rsidRPr="00AF336F" w:rsidRDefault="00171A64" w:rsidP="00171A64">
      <w:pPr>
        <w:pStyle w:val="ListParagraph"/>
        <w:rPr>
          <w:rFonts w:asciiTheme="minorHAnsi" w:hAnsiTheme="minorHAnsi" w:cstheme="minorHAnsi"/>
          <w:color w:val="000000" w:themeColor="text1"/>
          <w:shd w:val="clear" w:color="auto" w:fill="FFFFFF"/>
        </w:rPr>
      </w:pPr>
    </w:p>
    <w:p w14:paraId="527622DE" w14:textId="77777777" w:rsidR="00171A64" w:rsidRPr="00AF336F" w:rsidRDefault="00171A64" w:rsidP="00171A64">
      <w:pPr>
        <w:pStyle w:val="ListParagraph"/>
        <w:numPr>
          <w:ilvl w:val="0"/>
          <w:numId w:val="3"/>
        </w:numPr>
        <w:shd w:val="clear" w:color="auto" w:fill="FFFFFF"/>
        <w:jc w:val="both"/>
        <w:textAlignment w:val="baseline"/>
        <w:rPr>
          <w:rFonts w:asciiTheme="minorHAnsi" w:hAnsiTheme="minorHAnsi" w:cstheme="minorHAnsi"/>
          <w:color w:val="000000" w:themeColor="text1"/>
          <w:shd w:val="clear" w:color="auto" w:fill="FFFFFF"/>
        </w:rPr>
      </w:pPr>
      <w:r w:rsidRPr="00AF336F">
        <w:rPr>
          <w:rFonts w:asciiTheme="minorHAnsi" w:hAnsiTheme="minorHAnsi" w:cstheme="minorHAnsi"/>
          <w:color w:val="000000" w:themeColor="text1"/>
          <w:shd w:val="clear" w:color="auto" w:fill="FFFFFF"/>
        </w:rPr>
        <w:t>Work in a collaborative management style and foster close working relations between all LSHW employees.</w:t>
      </w:r>
    </w:p>
    <w:p w14:paraId="1924829B" w14:textId="77777777" w:rsidR="00171A64" w:rsidRPr="006C1BD4" w:rsidRDefault="00171A64" w:rsidP="00171A64">
      <w:pPr>
        <w:rPr>
          <w:rFonts w:asciiTheme="minorHAnsi" w:hAnsiTheme="minorHAnsi" w:cstheme="minorHAnsi"/>
          <w:color w:val="000000" w:themeColor="text1"/>
          <w:shd w:val="clear" w:color="auto" w:fill="FFFFFF"/>
        </w:rPr>
      </w:pPr>
    </w:p>
    <w:p w14:paraId="28B333A0" w14:textId="77777777" w:rsidR="00171A64" w:rsidRDefault="00171A64" w:rsidP="00171A64">
      <w:pPr>
        <w:pStyle w:val="ListParagraph"/>
        <w:numPr>
          <w:ilvl w:val="0"/>
          <w:numId w:val="3"/>
        </w:numPr>
        <w:shd w:val="clear" w:color="auto" w:fill="FFFFFF"/>
        <w:jc w:val="both"/>
        <w:textAlignment w:val="baseline"/>
        <w:rPr>
          <w:rFonts w:asciiTheme="minorHAnsi" w:hAnsiTheme="minorHAnsi" w:cstheme="minorHAnsi"/>
          <w:color w:val="000000" w:themeColor="text1"/>
          <w:shd w:val="clear" w:color="auto" w:fill="FFFFFF"/>
        </w:rPr>
      </w:pPr>
      <w:r w:rsidRPr="0085766A">
        <w:rPr>
          <w:rFonts w:asciiTheme="minorHAnsi" w:hAnsiTheme="minorHAnsi" w:cstheme="minorHAnsi"/>
          <w:color w:val="000000" w:themeColor="text1"/>
          <w:shd w:val="clear" w:color="auto" w:fill="FFFFFF"/>
        </w:rPr>
        <w:t>Promote diversity, inclusion and equality within LSHW and wider partners</w:t>
      </w:r>
      <w:r>
        <w:rPr>
          <w:rFonts w:asciiTheme="minorHAnsi" w:hAnsiTheme="minorHAnsi" w:cstheme="minorHAnsi"/>
          <w:color w:val="000000" w:themeColor="text1"/>
          <w:shd w:val="clear" w:color="auto" w:fill="FFFFFF"/>
        </w:rPr>
        <w:t>.</w:t>
      </w:r>
    </w:p>
    <w:p w14:paraId="7DD04741" w14:textId="77777777" w:rsidR="00171A64" w:rsidRDefault="00171A64" w:rsidP="00171A64">
      <w:pPr>
        <w:shd w:val="clear" w:color="auto" w:fill="FFFFFF"/>
        <w:jc w:val="both"/>
        <w:textAlignment w:val="baseline"/>
        <w:rPr>
          <w:rFonts w:asciiTheme="minorHAnsi" w:hAnsiTheme="minorHAnsi" w:cstheme="minorHAnsi"/>
          <w:color w:val="000000" w:themeColor="text1"/>
          <w:shd w:val="clear" w:color="auto" w:fill="FFFFFF"/>
        </w:rPr>
      </w:pPr>
    </w:p>
    <w:p w14:paraId="3A4A896A" w14:textId="77777777" w:rsidR="00171A64" w:rsidRDefault="00171A64" w:rsidP="00171A64">
      <w:pPr>
        <w:shd w:val="clear" w:color="auto" w:fill="FFFFFF"/>
        <w:jc w:val="both"/>
        <w:textAlignment w:val="baseline"/>
        <w:rPr>
          <w:rFonts w:asciiTheme="minorHAnsi" w:hAnsiTheme="minorHAnsi" w:cstheme="minorHAnsi"/>
          <w:b/>
          <w:color w:val="000000" w:themeColor="text1"/>
          <w:shd w:val="clear" w:color="auto" w:fill="FFFFFF"/>
        </w:rPr>
      </w:pPr>
      <w:r w:rsidRPr="00F328EA">
        <w:rPr>
          <w:rFonts w:asciiTheme="minorHAnsi" w:hAnsiTheme="minorHAnsi" w:cstheme="minorHAnsi"/>
          <w:b/>
          <w:color w:val="000000" w:themeColor="text1"/>
          <w:shd w:val="clear" w:color="auto" w:fill="FFFFFF"/>
        </w:rPr>
        <w:t>Programme Design, Management and Delivery</w:t>
      </w:r>
    </w:p>
    <w:p w14:paraId="58868AA3" w14:textId="77777777" w:rsidR="00171A64" w:rsidRDefault="00171A64" w:rsidP="00171A64">
      <w:pPr>
        <w:shd w:val="clear" w:color="auto" w:fill="FFFFFF"/>
        <w:jc w:val="both"/>
        <w:textAlignment w:val="baseline"/>
        <w:rPr>
          <w:rFonts w:asciiTheme="minorHAnsi" w:hAnsiTheme="minorHAnsi" w:cstheme="minorHAnsi"/>
          <w:b/>
          <w:color w:val="000000" w:themeColor="text1"/>
          <w:shd w:val="clear" w:color="auto" w:fill="FFFFFF"/>
        </w:rPr>
      </w:pPr>
    </w:p>
    <w:p w14:paraId="7B15B33F" w14:textId="77777777" w:rsidR="00362508" w:rsidRDefault="00171A64" w:rsidP="00362508">
      <w:pPr>
        <w:spacing w:after="160" w:line="259" w:lineRule="auto"/>
        <w:contextualSpacing/>
        <w:jc w:val="both"/>
        <w:rPr>
          <w:rFonts w:asciiTheme="minorHAnsi" w:hAnsiTheme="minorHAnsi" w:cstheme="minorHAnsi"/>
        </w:rPr>
      </w:pPr>
      <w:r>
        <w:rPr>
          <w:rFonts w:asciiTheme="minorHAnsi" w:hAnsiTheme="minorHAnsi" w:cstheme="minorHAnsi"/>
        </w:rPr>
        <w:t>Accountable</w:t>
      </w:r>
      <w:r w:rsidRPr="00702539">
        <w:rPr>
          <w:rFonts w:asciiTheme="minorHAnsi" w:hAnsiTheme="minorHAnsi" w:cstheme="minorHAnsi"/>
        </w:rPr>
        <w:t xml:space="preserve"> for the design, management and integrated delivery of </w:t>
      </w:r>
      <w:r>
        <w:rPr>
          <w:rFonts w:asciiTheme="minorHAnsi" w:hAnsiTheme="minorHAnsi" w:cstheme="minorHAnsi"/>
        </w:rPr>
        <w:t xml:space="preserve">the </w:t>
      </w:r>
      <w:r w:rsidRPr="00702539">
        <w:rPr>
          <w:rFonts w:asciiTheme="minorHAnsi" w:hAnsiTheme="minorHAnsi" w:cstheme="minorHAnsi"/>
        </w:rPr>
        <w:t>Company’s innovation adoption programme</w:t>
      </w:r>
      <w:r>
        <w:rPr>
          <w:rFonts w:asciiTheme="minorHAnsi" w:hAnsiTheme="minorHAnsi" w:cstheme="minorHAnsi"/>
        </w:rPr>
        <w:t>s which will:</w:t>
      </w:r>
    </w:p>
    <w:p w14:paraId="7F026718" w14:textId="77777777" w:rsidR="00362508" w:rsidRDefault="00362508" w:rsidP="00362508">
      <w:pPr>
        <w:spacing w:after="160" w:line="259" w:lineRule="auto"/>
        <w:contextualSpacing/>
        <w:jc w:val="both"/>
        <w:rPr>
          <w:rFonts w:asciiTheme="minorHAnsi" w:hAnsiTheme="minorHAnsi" w:cstheme="minorHAnsi"/>
          <w:color w:val="000000" w:themeColor="text1"/>
          <w:shd w:val="clear" w:color="auto" w:fill="FFFFFF"/>
        </w:rPr>
      </w:pPr>
    </w:p>
    <w:p w14:paraId="4D34BA5E" w14:textId="77777777" w:rsidR="00362508" w:rsidRPr="00362508" w:rsidRDefault="00171A64" w:rsidP="00362508">
      <w:pPr>
        <w:pStyle w:val="ListParagraph"/>
        <w:numPr>
          <w:ilvl w:val="0"/>
          <w:numId w:val="26"/>
        </w:numPr>
        <w:spacing w:after="160" w:line="259" w:lineRule="auto"/>
        <w:contextualSpacing/>
        <w:jc w:val="both"/>
        <w:rPr>
          <w:rFonts w:asciiTheme="minorHAnsi" w:hAnsiTheme="minorHAnsi" w:cstheme="minorHAnsi"/>
        </w:rPr>
      </w:pPr>
      <w:r w:rsidRPr="00362508">
        <w:rPr>
          <w:rFonts w:asciiTheme="minorHAnsi" w:hAnsiTheme="minorHAnsi" w:cstheme="minorHAnsi"/>
          <w:color w:val="000000" w:themeColor="text1"/>
          <w:shd w:val="clear" w:color="auto" w:fill="FFFFFF"/>
        </w:rPr>
        <w:t>Generate a pipeline of relevant / targeted innovation opportunities through a system of industry challenges to deliver economic growth and address health and care needs.</w:t>
      </w:r>
    </w:p>
    <w:p w14:paraId="46AEC741" w14:textId="4B8C68B6" w:rsidR="00362508" w:rsidRPr="00362508" w:rsidRDefault="00362508" w:rsidP="00362508">
      <w:pPr>
        <w:pStyle w:val="ListParagraph"/>
        <w:spacing w:after="160" w:line="259" w:lineRule="auto"/>
        <w:contextualSpacing/>
        <w:jc w:val="both"/>
        <w:rPr>
          <w:rFonts w:asciiTheme="minorHAnsi" w:hAnsiTheme="minorHAnsi" w:cstheme="minorHAnsi"/>
        </w:rPr>
      </w:pPr>
    </w:p>
    <w:p w14:paraId="61F1DF1C" w14:textId="0879FCA0" w:rsidR="00362508" w:rsidRPr="00362508" w:rsidRDefault="00171A64" w:rsidP="00362508">
      <w:pPr>
        <w:pStyle w:val="ListParagraph"/>
        <w:numPr>
          <w:ilvl w:val="0"/>
          <w:numId w:val="27"/>
        </w:numPr>
        <w:spacing w:after="160" w:line="259" w:lineRule="auto"/>
        <w:jc w:val="both"/>
        <w:rPr>
          <w:rFonts w:asciiTheme="minorHAnsi" w:hAnsiTheme="minorHAnsi" w:cstheme="minorHAnsi"/>
        </w:rPr>
      </w:pPr>
      <w:proofErr w:type="gramStart"/>
      <w:r w:rsidRPr="00362508">
        <w:rPr>
          <w:rFonts w:asciiTheme="minorHAnsi" w:hAnsiTheme="minorHAnsi" w:cstheme="minorHAnsi"/>
          <w:color w:val="000000" w:themeColor="text1"/>
          <w:shd w:val="clear" w:color="auto" w:fill="FFFFFF"/>
        </w:rPr>
        <w:t>Scope,</w:t>
      </w:r>
      <w:proofErr w:type="gramEnd"/>
      <w:r w:rsidRPr="00362508">
        <w:rPr>
          <w:rFonts w:asciiTheme="minorHAnsi" w:hAnsiTheme="minorHAnsi" w:cstheme="minorHAnsi"/>
          <w:color w:val="000000" w:themeColor="text1"/>
          <w:shd w:val="clear" w:color="auto" w:fill="FFFFFF"/>
        </w:rPr>
        <w:t xml:space="preserve"> identify and report on the key challenges and opportunities facing the life sciences industry.</w:t>
      </w:r>
    </w:p>
    <w:p w14:paraId="4BEBA991" w14:textId="1C990E7D" w:rsidR="00362508" w:rsidRPr="00362508" w:rsidRDefault="00171A64" w:rsidP="00362508">
      <w:pPr>
        <w:pStyle w:val="ListParagraph"/>
        <w:numPr>
          <w:ilvl w:val="0"/>
          <w:numId w:val="27"/>
        </w:numPr>
        <w:spacing w:after="160" w:line="259" w:lineRule="auto"/>
        <w:jc w:val="both"/>
        <w:rPr>
          <w:rFonts w:asciiTheme="minorHAnsi" w:hAnsiTheme="minorHAnsi" w:cstheme="minorHAnsi"/>
        </w:rPr>
      </w:pPr>
      <w:r w:rsidRPr="00362508">
        <w:rPr>
          <w:rFonts w:asciiTheme="minorHAnsi" w:hAnsiTheme="minorHAnsi" w:cstheme="minorHAnsi"/>
        </w:rPr>
        <w:t>Produce and deliver online and offline industry engagement strategies which identify and attract indigenous solutions to meet health and care issues and opportunities.</w:t>
      </w:r>
    </w:p>
    <w:p w14:paraId="584C0E7D" w14:textId="77777777" w:rsidR="00362508" w:rsidRDefault="00171A64" w:rsidP="00362508">
      <w:pPr>
        <w:pStyle w:val="ListParagraph"/>
        <w:numPr>
          <w:ilvl w:val="0"/>
          <w:numId w:val="27"/>
        </w:numPr>
        <w:spacing w:after="160" w:line="259" w:lineRule="auto"/>
        <w:jc w:val="both"/>
        <w:rPr>
          <w:rFonts w:asciiTheme="minorHAnsi" w:hAnsiTheme="minorHAnsi" w:cstheme="minorHAnsi"/>
        </w:rPr>
      </w:pPr>
      <w:r w:rsidRPr="00362508">
        <w:rPr>
          <w:rFonts w:asciiTheme="minorHAnsi" w:hAnsiTheme="minorHAnsi" w:cstheme="minorHAnsi"/>
        </w:rPr>
        <w:t>Produce and deliver an inward investment strategy which identifies and attracts global solutions to meet health and care issues and opportunities.</w:t>
      </w:r>
    </w:p>
    <w:p w14:paraId="71DC0FB1" w14:textId="77777777" w:rsidR="00362508" w:rsidRPr="00362508" w:rsidRDefault="00171A64" w:rsidP="00362508">
      <w:pPr>
        <w:pStyle w:val="ListParagraph"/>
        <w:numPr>
          <w:ilvl w:val="0"/>
          <w:numId w:val="27"/>
        </w:numPr>
        <w:spacing w:after="160" w:line="259" w:lineRule="auto"/>
        <w:jc w:val="both"/>
        <w:rPr>
          <w:rFonts w:asciiTheme="minorHAnsi" w:hAnsiTheme="minorHAnsi" w:cstheme="minorHAnsi"/>
        </w:rPr>
      </w:pPr>
      <w:r w:rsidRPr="00362508">
        <w:rPr>
          <w:rFonts w:asciiTheme="minorHAnsi" w:hAnsiTheme="minorHAnsi" w:cstheme="minorHAnsi"/>
          <w:color w:val="000000" w:themeColor="text1"/>
          <w:shd w:val="clear" w:color="auto" w:fill="FFFFFF"/>
        </w:rPr>
        <w:t>Develop an annual schedule of events to attract solutions to challenges.</w:t>
      </w:r>
    </w:p>
    <w:p w14:paraId="58A4CDEC" w14:textId="77777777" w:rsidR="00362508" w:rsidRDefault="00171A64" w:rsidP="00362508">
      <w:pPr>
        <w:pStyle w:val="ListParagraph"/>
        <w:numPr>
          <w:ilvl w:val="0"/>
          <w:numId w:val="27"/>
        </w:numPr>
        <w:spacing w:after="160" w:line="259" w:lineRule="auto"/>
        <w:jc w:val="both"/>
        <w:rPr>
          <w:rFonts w:asciiTheme="minorHAnsi" w:hAnsiTheme="minorHAnsi" w:cstheme="minorHAnsi"/>
        </w:rPr>
      </w:pPr>
      <w:r w:rsidRPr="00362508">
        <w:rPr>
          <w:rFonts w:asciiTheme="minorHAnsi" w:hAnsiTheme="minorHAnsi" w:cstheme="minorHAnsi"/>
        </w:rPr>
        <w:t>Implement an effective innovation adoption management process to evaluate and present a robust case for adoption to include (but not limited to) horizon scanning scouting, triaging opportunities, expert assessment, industry support, data collection, information gathering and signposting.</w:t>
      </w:r>
    </w:p>
    <w:p w14:paraId="60207CE4" w14:textId="77777777" w:rsidR="00362508" w:rsidRDefault="00171A64" w:rsidP="00362508">
      <w:pPr>
        <w:pStyle w:val="ListParagraph"/>
        <w:numPr>
          <w:ilvl w:val="0"/>
          <w:numId w:val="27"/>
        </w:numPr>
        <w:spacing w:after="160" w:line="259" w:lineRule="auto"/>
        <w:jc w:val="both"/>
        <w:rPr>
          <w:rFonts w:asciiTheme="minorHAnsi" w:hAnsiTheme="minorHAnsi" w:cstheme="minorHAnsi"/>
        </w:rPr>
      </w:pPr>
      <w:r w:rsidRPr="00362508">
        <w:rPr>
          <w:rFonts w:asciiTheme="minorHAnsi" w:hAnsiTheme="minorHAnsi" w:cstheme="minorHAnsi"/>
        </w:rPr>
        <w:t>Design and implement an effective business support process to secure industry scale-up capability, based on familiarity with the Welsh life sciences business growth infrastructure including premises, funding and skills.</w:t>
      </w:r>
    </w:p>
    <w:p w14:paraId="1B4D5E11" w14:textId="77777777" w:rsidR="00362508" w:rsidRPr="00362508" w:rsidRDefault="00171A64" w:rsidP="00362508">
      <w:pPr>
        <w:pStyle w:val="ListParagraph"/>
        <w:numPr>
          <w:ilvl w:val="0"/>
          <w:numId w:val="27"/>
        </w:numPr>
        <w:spacing w:after="160" w:line="259" w:lineRule="auto"/>
        <w:jc w:val="both"/>
        <w:rPr>
          <w:rFonts w:asciiTheme="minorHAnsi" w:hAnsiTheme="minorHAnsi" w:cstheme="minorHAnsi"/>
        </w:rPr>
      </w:pPr>
      <w:r w:rsidRPr="00362508">
        <w:rPr>
          <w:rFonts w:asciiTheme="minorHAnsi" w:hAnsiTheme="minorHAnsi" w:cstheme="minorHAnsi"/>
          <w:color w:val="000000" w:themeColor="text1"/>
          <w:shd w:val="clear" w:color="auto" w:fill="FFFFFF"/>
        </w:rPr>
        <w:t>Guide and refer business opportunities to wider LSHW programmes, such as Accelerate and Digital Health Ecosystem Wales.</w:t>
      </w:r>
    </w:p>
    <w:p w14:paraId="3537D629" w14:textId="35AF25E4" w:rsidR="00171A64" w:rsidRPr="00362508" w:rsidRDefault="00171A64" w:rsidP="00362508">
      <w:pPr>
        <w:pStyle w:val="ListParagraph"/>
        <w:numPr>
          <w:ilvl w:val="0"/>
          <w:numId w:val="27"/>
        </w:numPr>
        <w:spacing w:after="160" w:line="259" w:lineRule="auto"/>
        <w:jc w:val="both"/>
        <w:rPr>
          <w:rFonts w:asciiTheme="minorHAnsi" w:hAnsiTheme="minorHAnsi" w:cstheme="minorHAnsi"/>
        </w:rPr>
      </w:pPr>
      <w:r w:rsidRPr="00362508">
        <w:rPr>
          <w:rFonts w:asciiTheme="minorHAnsi" w:hAnsiTheme="minorHAnsi" w:cstheme="minorHAnsi"/>
          <w:color w:val="000000" w:themeColor="text1"/>
          <w:shd w:val="clear" w:color="auto" w:fill="FFFFFF"/>
        </w:rPr>
        <w:t xml:space="preserve">Maintain a life sciences industry stakeholder map to support all activities. </w:t>
      </w:r>
    </w:p>
    <w:p w14:paraId="3A1FC3A1" w14:textId="77777777" w:rsidR="00171A64" w:rsidRDefault="00171A64" w:rsidP="00171A64">
      <w:pPr>
        <w:pStyle w:val="ListParagraph"/>
        <w:shd w:val="clear" w:color="auto" w:fill="FFFFFF"/>
        <w:ind w:left="1080"/>
        <w:jc w:val="both"/>
        <w:textAlignment w:val="baseline"/>
        <w:rPr>
          <w:rFonts w:asciiTheme="minorHAnsi" w:hAnsiTheme="minorHAnsi" w:cstheme="minorHAnsi"/>
          <w:color w:val="000000" w:themeColor="text1"/>
          <w:shd w:val="clear" w:color="auto" w:fill="FFFFFF"/>
        </w:rPr>
      </w:pPr>
    </w:p>
    <w:p w14:paraId="24D2FC38" w14:textId="25EC1119" w:rsidR="00362508" w:rsidRPr="00362508" w:rsidRDefault="00171A64" w:rsidP="00362508">
      <w:pPr>
        <w:pStyle w:val="ListParagraph"/>
        <w:numPr>
          <w:ilvl w:val="0"/>
          <w:numId w:val="26"/>
        </w:numPr>
        <w:spacing w:after="160" w:line="259" w:lineRule="auto"/>
        <w:jc w:val="both"/>
        <w:rPr>
          <w:rFonts w:asciiTheme="minorHAnsi" w:hAnsiTheme="minorHAnsi" w:cstheme="minorHAnsi"/>
          <w:color w:val="000000" w:themeColor="text1"/>
          <w:shd w:val="clear" w:color="auto" w:fill="FFFFFF"/>
        </w:rPr>
      </w:pPr>
      <w:r w:rsidRPr="00362508">
        <w:rPr>
          <w:rFonts w:asciiTheme="minorHAnsi" w:hAnsiTheme="minorHAnsi" w:cstheme="minorHAnsi"/>
          <w:color w:val="000000" w:themeColor="text1"/>
          <w:shd w:val="clear" w:color="auto" w:fill="FFFFFF"/>
        </w:rPr>
        <w:lastRenderedPageBreak/>
        <w:t xml:space="preserve">Understand, identify and prioritise the innovation opportunities within the health and care sector. </w:t>
      </w:r>
    </w:p>
    <w:p w14:paraId="186423C0" w14:textId="77777777" w:rsidR="00362508" w:rsidRDefault="00171A64" w:rsidP="00362508">
      <w:pPr>
        <w:pStyle w:val="ListParagraph"/>
        <w:numPr>
          <w:ilvl w:val="0"/>
          <w:numId w:val="30"/>
        </w:numPr>
        <w:shd w:val="clear" w:color="auto" w:fill="FFFFFF"/>
        <w:spacing w:after="160"/>
        <w:jc w:val="both"/>
        <w:textAlignment w:val="baseline"/>
        <w:rPr>
          <w:rFonts w:asciiTheme="minorHAnsi" w:hAnsiTheme="minorHAnsi" w:cstheme="minorHAnsi"/>
          <w:color w:val="000000" w:themeColor="text1"/>
          <w:shd w:val="clear" w:color="auto" w:fill="FFFFFF"/>
        </w:rPr>
      </w:pPr>
      <w:r w:rsidRPr="00362508">
        <w:rPr>
          <w:rFonts w:asciiTheme="minorHAnsi" w:hAnsiTheme="minorHAnsi" w:cstheme="minorHAnsi"/>
          <w:color w:val="000000" w:themeColor="text1"/>
          <w:shd w:val="clear" w:color="auto" w:fill="FFFFFF"/>
        </w:rPr>
        <w:t xml:space="preserve">Produce and deliver online and offline health and care engagement strategies to position LSHW as an integral innovation partner with the health and care sector in Wales. </w:t>
      </w:r>
    </w:p>
    <w:p w14:paraId="52169B70" w14:textId="77777777" w:rsidR="00362508" w:rsidRDefault="00171A64" w:rsidP="00362508">
      <w:pPr>
        <w:pStyle w:val="ListParagraph"/>
        <w:numPr>
          <w:ilvl w:val="0"/>
          <w:numId w:val="30"/>
        </w:numPr>
        <w:shd w:val="clear" w:color="auto" w:fill="FFFFFF"/>
        <w:spacing w:after="160"/>
        <w:jc w:val="both"/>
        <w:textAlignment w:val="baseline"/>
        <w:rPr>
          <w:rFonts w:asciiTheme="minorHAnsi" w:hAnsiTheme="minorHAnsi" w:cstheme="minorHAnsi"/>
          <w:color w:val="000000" w:themeColor="text1"/>
          <w:shd w:val="clear" w:color="auto" w:fill="FFFFFF"/>
        </w:rPr>
      </w:pPr>
      <w:r w:rsidRPr="00362508">
        <w:rPr>
          <w:rFonts w:asciiTheme="minorHAnsi" w:hAnsiTheme="minorHAnsi" w:cstheme="minorHAnsi"/>
          <w:color w:val="000000" w:themeColor="text1"/>
          <w:shd w:val="clear" w:color="auto" w:fill="FFFFFF"/>
        </w:rPr>
        <w:t>Develop and implement a systematic mechanism to understand, identify and prioritise innovation opportunities and secure industry-health and care procurement excellence.</w:t>
      </w:r>
    </w:p>
    <w:p w14:paraId="4C8CC3BD" w14:textId="77777777" w:rsidR="00362508" w:rsidRDefault="00171A64" w:rsidP="00362508">
      <w:pPr>
        <w:pStyle w:val="ListParagraph"/>
        <w:numPr>
          <w:ilvl w:val="0"/>
          <w:numId w:val="30"/>
        </w:numPr>
        <w:shd w:val="clear" w:color="auto" w:fill="FFFFFF"/>
        <w:spacing w:after="160"/>
        <w:jc w:val="both"/>
        <w:textAlignment w:val="baseline"/>
        <w:rPr>
          <w:rFonts w:asciiTheme="minorHAnsi" w:hAnsiTheme="minorHAnsi" w:cstheme="minorHAnsi"/>
          <w:color w:val="000000" w:themeColor="text1"/>
          <w:shd w:val="clear" w:color="auto" w:fill="FFFFFF"/>
        </w:rPr>
      </w:pPr>
      <w:r w:rsidRPr="00362508">
        <w:rPr>
          <w:rFonts w:asciiTheme="minorHAnsi" w:hAnsiTheme="minorHAnsi" w:cstheme="minorHAnsi"/>
          <w:color w:val="000000" w:themeColor="text1"/>
          <w:shd w:val="clear" w:color="auto" w:fill="FFFFFF"/>
        </w:rPr>
        <w:t xml:space="preserve">Develop an annual schedule of events to provide opportunities for progressing innovation on a on local and a national level. </w:t>
      </w:r>
    </w:p>
    <w:p w14:paraId="1ADBFBAD" w14:textId="77777777" w:rsidR="00362508" w:rsidRDefault="00171A64" w:rsidP="00362508">
      <w:pPr>
        <w:pStyle w:val="ListParagraph"/>
        <w:numPr>
          <w:ilvl w:val="0"/>
          <w:numId w:val="30"/>
        </w:numPr>
        <w:shd w:val="clear" w:color="auto" w:fill="FFFFFF"/>
        <w:spacing w:after="160"/>
        <w:jc w:val="both"/>
        <w:textAlignment w:val="baseline"/>
        <w:rPr>
          <w:rFonts w:asciiTheme="minorHAnsi" w:hAnsiTheme="minorHAnsi" w:cstheme="minorHAnsi"/>
          <w:color w:val="000000" w:themeColor="text1"/>
          <w:shd w:val="clear" w:color="auto" w:fill="FFFFFF"/>
        </w:rPr>
      </w:pPr>
      <w:r w:rsidRPr="00362508">
        <w:rPr>
          <w:rFonts w:asciiTheme="minorHAnsi" w:hAnsiTheme="minorHAnsi" w:cstheme="minorHAnsi"/>
          <w:color w:val="000000" w:themeColor="text1"/>
          <w:shd w:val="clear" w:color="auto" w:fill="FFFFFF"/>
        </w:rPr>
        <w:t xml:space="preserve">Implement a strategy to support the sector to positively present Wales as a life sciences nation of excellence – an innovate place to study and work. </w:t>
      </w:r>
    </w:p>
    <w:p w14:paraId="6D3E1C3F" w14:textId="0A1D2332" w:rsidR="00171A64" w:rsidRPr="00362508" w:rsidRDefault="00171A64" w:rsidP="00362508">
      <w:pPr>
        <w:pStyle w:val="ListParagraph"/>
        <w:numPr>
          <w:ilvl w:val="0"/>
          <w:numId w:val="30"/>
        </w:numPr>
        <w:shd w:val="clear" w:color="auto" w:fill="FFFFFF"/>
        <w:spacing w:after="160"/>
        <w:jc w:val="both"/>
        <w:textAlignment w:val="baseline"/>
        <w:rPr>
          <w:rFonts w:asciiTheme="minorHAnsi" w:hAnsiTheme="minorHAnsi" w:cstheme="minorHAnsi"/>
          <w:color w:val="000000" w:themeColor="text1"/>
          <w:shd w:val="clear" w:color="auto" w:fill="FFFFFF"/>
        </w:rPr>
      </w:pPr>
      <w:r w:rsidRPr="00362508">
        <w:rPr>
          <w:rFonts w:asciiTheme="minorHAnsi" w:hAnsiTheme="minorHAnsi" w:cstheme="minorHAnsi"/>
          <w:color w:val="000000" w:themeColor="text1"/>
          <w:shd w:val="clear" w:color="auto" w:fill="FFFFFF"/>
        </w:rPr>
        <w:t xml:space="preserve">Maintain a health and care industry stakeholder map to support all activities. </w:t>
      </w:r>
    </w:p>
    <w:p w14:paraId="02CE803F" w14:textId="77777777" w:rsidR="00171A64" w:rsidRDefault="00171A64" w:rsidP="00171A64">
      <w:pPr>
        <w:pStyle w:val="ListParagraph"/>
        <w:shd w:val="clear" w:color="auto" w:fill="FFFFFF"/>
        <w:ind w:left="1080"/>
        <w:jc w:val="both"/>
        <w:textAlignment w:val="baseline"/>
        <w:rPr>
          <w:rFonts w:asciiTheme="minorHAnsi" w:hAnsiTheme="minorHAnsi" w:cstheme="minorHAnsi"/>
          <w:color w:val="000000" w:themeColor="text1"/>
          <w:shd w:val="clear" w:color="auto" w:fill="FFFFFF"/>
        </w:rPr>
      </w:pPr>
    </w:p>
    <w:p w14:paraId="471A9EF8" w14:textId="64C25D57" w:rsidR="00171A64" w:rsidRPr="00362508" w:rsidRDefault="00171A64" w:rsidP="00362508">
      <w:pPr>
        <w:pStyle w:val="ListParagraph"/>
        <w:numPr>
          <w:ilvl w:val="0"/>
          <w:numId w:val="26"/>
        </w:numPr>
        <w:spacing w:after="160" w:line="259" w:lineRule="auto"/>
        <w:jc w:val="both"/>
        <w:rPr>
          <w:rFonts w:asciiTheme="minorHAnsi" w:hAnsiTheme="minorHAnsi" w:cstheme="minorHAnsi"/>
          <w:color w:val="000000" w:themeColor="text1"/>
          <w:shd w:val="clear" w:color="auto" w:fill="FFFFFF"/>
        </w:rPr>
      </w:pPr>
      <w:r w:rsidRPr="00362508">
        <w:rPr>
          <w:rFonts w:asciiTheme="minorHAnsi" w:hAnsiTheme="minorHAnsi" w:cstheme="minorHAnsi"/>
          <w:color w:val="000000" w:themeColor="text1"/>
          <w:shd w:val="clear" w:color="auto" w:fill="FFFFFF"/>
        </w:rPr>
        <w:t>Maximise Welsh participation and success in securing funding to grow the life sciences sector in Wales whilst meeting the needs of the health and social care sector.</w:t>
      </w:r>
    </w:p>
    <w:p w14:paraId="223660A2" w14:textId="43482E39" w:rsidR="00362508" w:rsidRDefault="00171A64" w:rsidP="00362508">
      <w:pPr>
        <w:pStyle w:val="ListParagraph"/>
        <w:numPr>
          <w:ilvl w:val="0"/>
          <w:numId w:val="32"/>
        </w:numPr>
        <w:spacing w:after="160" w:line="259" w:lineRule="auto"/>
        <w:ind w:left="1077"/>
        <w:jc w:val="both"/>
        <w:rPr>
          <w:rFonts w:asciiTheme="minorHAnsi" w:hAnsiTheme="minorHAnsi" w:cstheme="minorHAnsi"/>
        </w:rPr>
      </w:pPr>
      <w:r w:rsidRPr="00362508">
        <w:rPr>
          <w:rFonts w:asciiTheme="minorHAnsi" w:hAnsiTheme="minorHAnsi" w:cstheme="minorHAnsi"/>
        </w:rPr>
        <w:t>Implement an effective strategy to secure private and public-sector funding through early identification of opportunities, proactive identification and engagement with funders and potential consortium partners to facilitate effective bid development.</w:t>
      </w:r>
    </w:p>
    <w:p w14:paraId="43222556" w14:textId="77777777" w:rsidR="00362508" w:rsidRPr="00362508" w:rsidRDefault="00362508" w:rsidP="00362508">
      <w:pPr>
        <w:pStyle w:val="ListParagraph"/>
        <w:spacing w:after="160" w:line="259" w:lineRule="auto"/>
        <w:ind w:left="1077"/>
        <w:jc w:val="both"/>
        <w:rPr>
          <w:rFonts w:asciiTheme="minorHAnsi" w:hAnsiTheme="minorHAnsi" w:cstheme="minorHAnsi"/>
        </w:rPr>
      </w:pPr>
    </w:p>
    <w:p w14:paraId="388A537E" w14:textId="089EBB93" w:rsidR="00171A64" w:rsidRPr="00362508" w:rsidRDefault="00171A64" w:rsidP="00362508">
      <w:pPr>
        <w:pStyle w:val="ListParagraph"/>
        <w:numPr>
          <w:ilvl w:val="0"/>
          <w:numId w:val="26"/>
        </w:numPr>
        <w:spacing w:after="160" w:line="259" w:lineRule="auto"/>
        <w:jc w:val="both"/>
        <w:rPr>
          <w:rFonts w:asciiTheme="minorHAnsi" w:hAnsiTheme="minorHAnsi" w:cstheme="minorHAnsi"/>
          <w:color w:val="000000" w:themeColor="text1"/>
          <w:shd w:val="clear" w:color="auto" w:fill="FFFFFF"/>
        </w:rPr>
      </w:pPr>
      <w:r w:rsidRPr="00362508">
        <w:rPr>
          <w:rFonts w:asciiTheme="minorHAnsi" w:hAnsiTheme="minorHAnsi" w:cstheme="minorHAnsi"/>
          <w:color w:val="000000" w:themeColor="text1"/>
          <w:shd w:val="clear" w:color="auto" w:fill="FFFFFF"/>
        </w:rPr>
        <w:t>Establish LSHW as an expert in health and social care innovation; convening and orchestrating stakeholders to drive national programmes and innovation deployment.</w:t>
      </w:r>
    </w:p>
    <w:p w14:paraId="4A6F8CED" w14:textId="77777777" w:rsidR="00362508" w:rsidRDefault="00171A64" w:rsidP="00362508">
      <w:pPr>
        <w:pStyle w:val="ListParagraph"/>
        <w:numPr>
          <w:ilvl w:val="0"/>
          <w:numId w:val="33"/>
        </w:numPr>
        <w:spacing w:after="160" w:line="259" w:lineRule="auto"/>
        <w:jc w:val="both"/>
        <w:rPr>
          <w:rFonts w:asciiTheme="minorHAnsi" w:hAnsiTheme="minorHAnsi" w:cstheme="minorHAnsi"/>
          <w:color w:val="000000" w:themeColor="text1"/>
          <w:shd w:val="clear" w:color="auto" w:fill="FFFFFF"/>
        </w:rPr>
      </w:pPr>
      <w:r w:rsidRPr="00362508">
        <w:rPr>
          <w:rFonts w:asciiTheme="minorHAnsi" w:hAnsiTheme="minorHAnsi" w:cstheme="minorHAnsi"/>
          <w:color w:val="000000" w:themeColor="text1"/>
          <w:shd w:val="clear" w:color="auto" w:fill="FFFFFF"/>
        </w:rPr>
        <w:t xml:space="preserve">Identify and secure the resource requirements to produce a repository of information, analysis, intelligence and sector information. </w:t>
      </w:r>
    </w:p>
    <w:p w14:paraId="4E2A094B" w14:textId="2A02D9F0" w:rsidR="00171A64" w:rsidRPr="00362508" w:rsidRDefault="00171A64" w:rsidP="00362508">
      <w:pPr>
        <w:pStyle w:val="ListParagraph"/>
        <w:numPr>
          <w:ilvl w:val="0"/>
          <w:numId w:val="33"/>
        </w:numPr>
        <w:spacing w:after="160" w:line="259" w:lineRule="auto"/>
        <w:jc w:val="both"/>
        <w:rPr>
          <w:rFonts w:asciiTheme="minorHAnsi" w:hAnsiTheme="minorHAnsi" w:cstheme="minorHAnsi"/>
          <w:color w:val="000000" w:themeColor="text1"/>
          <w:shd w:val="clear" w:color="auto" w:fill="FFFFFF"/>
        </w:rPr>
      </w:pPr>
      <w:r w:rsidRPr="00362508">
        <w:rPr>
          <w:rFonts w:asciiTheme="minorHAnsi" w:hAnsiTheme="minorHAnsi" w:cstheme="minorHAnsi"/>
          <w:color w:val="000000" w:themeColor="text1"/>
          <w:shd w:val="clear" w:color="auto" w:fill="FFFFFF"/>
        </w:rPr>
        <w:t>Work with the Board of Directors and CEO to implement strategies which educate, inspire, influence and motivate to action the Welsh health innovation ecosystem.</w:t>
      </w:r>
    </w:p>
    <w:p w14:paraId="6D1B7B2F" w14:textId="77777777" w:rsidR="00362508" w:rsidRDefault="00362508" w:rsidP="00171A64">
      <w:pPr>
        <w:shd w:val="clear" w:color="auto" w:fill="FFFFFF"/>
        <w:jc w:val="both"/>
        <w:textAlignment w:val="baseline"/>
        <w:rPr>
          <w:rFonts w:asciiTheme="minorHAnsi" w:hAnsiTheme="minorHAnsi" w:cstheme="minorHAnsi"/>
          <w:b/>
          <w:color w:val="000000" w:themeColor="text1"/>
          <w:shd w:val="clear" w:color="auto" w:fill="FFFFFF"/>
        </w:rPr>
      </w:pPr>
    </w:p>
    <w:p w14:paraId="3DB359FD" w14:textId="26963FD4" w:rsidR="00171A64" w:rsidRPr="0085766A" w:rsidRDefault="00171A64" w:rsidP="00171A64">
      <w:pPr>
        <w:shd w:val="clear" w:color="auto" w:fill="FFFFFF"/>
        <w:jc w:val="both"/>
        <w:textAlignment w:val="baseline"/>
        <w:rPr>
          <w:rFonts w:asciiTheme="minorHAnsi" w:hAnsiTheme="minorHAnsi" w:cstheme="minorHAnsi"/>
          <w:b/>
          <w:color w:val="000000" w:themeColor="text1"/>
          <w:shd w:val="clear" w:color="auto" w:fill="FFFFFF"/>
        </w:rPr>
      </w:pPr>
      <w:r w:rsidRPr="0085766A">
        <w:rPr>
          <w:rFonts w:asciiTheme="minorHAnsi" w:hAnsiTheme="minorHAnsi" w:cstheme="minorHAnsi"/>
          <w:b/>
          <w:color w:val="000000" w:themeColor="text1"/>
          <w:shd w:val="clear" w:color="auto" w:fill="FFFFFF"/>
        </w:rPr>
        <w:t xml:space="preserve">Financial Responsibilities </w:t>
      </w:r>
      <w:r w:rsidRPr="0085766A">
        <w:rPr>
          <w:rFonts w:asciiTheme="minorHAnsi" w:hAnsiTheme="minorHAnsi" w:cstheme="minorHAnsi"/>
          <w:b/>
          <w:color w:val="000000" w:themeColor="text1"/>
          <w:shd w:val="clear" w:color="auto" w:fill="FFFFFF"/>
        </w:rPr>
        <w:tab/>
      </w:r>
    </w:p>
    <w:p w14:paraId="24900D4A" w14:textId="77777777" w:rsidR="00171A64" w:rsidRDefault="00171A64" w:rsidP="00171A64">
      <w:pPr>
        <w:pStyle w:val="ListParagraph"/>
      </w:pPr>
    </w:p>
    <w:p w14:paraId="455A8335" w14:textId="77777777" w:rsidR="00171A64" w:rsidRDefault="00171A64" w:rsidP="00171A64">
      <w:pPr>
        <w:pStyle w:val="ListParagraph"/>
        <w:numPr>
          <w:ilvl w:val="0"/>
          <w:numId w:val="3"/>
        </w:numPr>
        <w:shd w:val="clear" w:color="auto" w:fill="FFFFFF"/>
        <w:jc w:val="both"/>
        <w:textAlignment w:val="baseline"/>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Accountable</w:t>
      </w:r>
      <w:r w:rsidRPr="0085766A">
        <w:rPr>
          <w:rFonts w:asciiTheme="minorHAnsi" w:hAnsiTheme="minorHAnsi" w:cstheme="minorHAnsi"/>
          <w:color w:val="000000" w:themeColor="text1"/>
          <w:shd w:val="clear" w:color="auto" w:fill="FFFFFF"/>
        </w:rPr>
        <w:t xml:space="preserve"> for </w:t>
      </w:r>
      <w:r>
        <w:rPr>
          <w:rFonts w:asciiTheme="minorHAnsi" w:hAnsiTheme="minorHAnsi" w:cstheme="minorHAnsi"/>
          <w:color w:val="000000" w:themeColor="text1"/>
          <w:shd w:val="clear" w:color="auto" w:fill="FFFFFF"/>
        </w:rPr>
        <w:t>the Innovation Adoption</w:t>
      </w:r>
      <w:r w:rsidRPr="0085766A">
        <w:rPr>
          <w:rFonts w:asciiTheme="minorHAnsi" w:hAnsiTheme="minorHAnsi" w:cstheme="minorHAnsi"/>
          <w:color w:val="000000" w:themeColor="text1"/>
          <w:shd w:val="clear" w:color="auto" w:fill="FFFFFF"/>
        </w:rPr>
        <w:t xml:space="preserve"> budget; working with direct </w:t>
      </w:r>
      <w:proofErr w:type="spellStart"/>
      <w:r w:rsidRPr="0085766A">
        <w:rPr>
          <w:rFonts w:asciiTheme="minorHAnsi" w:hAnsiTheme="minorHAnsi" w:cstheme="minorHAnsi"/>
          <w:color w:val="000000" w:themeColor="text1"/>
          <w:shd w:val="clear" w:color="auto" w:fill="FFFFFF"/>
        </w:rPr>
        <w:t>reportees</w:t>
      </w:r>
      <w:proofErr w:type="spellEnd"/>
      <w:r w:rsidRPr="0085766A">
        <w:rPr>
          <w:rFonts w:asciiTheme="minorHAnsi" w:hAnsiTheme="minorHAnsi" w:cstheme="minorHAnsi"/>
          <w:color w:val="000000" w:themeColor="text1"/>
          <w:shd w:val="clear" w:color="auto" w:fill="FFFFFF"/>
        </w:rPr>
        <w:t xml:space="preserve"> and Operations team to set, monitor and report on annual budget</w:t>
      </w:r>
      <w:r>
        <w:rPr>
          <w:rFonts w:asciiTheme="minorHAnsi" w:hAnsiTheme="minorHAnsi" w:cstheme="minorHAnsi"/>
          <w:color w:val="000000" w:themeColor="text1"/>
          <w:shd w:val="clear" w:color="auto" w:fill="FFFFFF"/>
        </w:rPr>
        <w:t>.</w:t>
      </w:r>
    </w:p>
    <w:p w14:paraId="3C68725A" w14:textId="77777777" w:rsidR="00171A64" w:rsidRDefault="00171A64" w:rsidP="00171A64">
      <w:pPr>
        <w:pStyle w:val="ListParagraph"/>
        <w:shd w:val="clear" w:color="auto" w:fill="FFFFFF"/>
        <w:jc w:val="both"/>
        <w:textAlignment w:val="baseline"/>
        <w:rPr>
          <w:rFonts w:asciiTheme="minorHAnsi" w:hAnsiTheme="minorHAnsi" w:cstheme="minorHAnsi"/>
          <w:color w:val="000000" w:themeColor="text1"/>
          <w:shd w:val="clear" w:color="auto" w:fill="FFFFFF"/>
        </w:rPr>
      </w:pPr>
    </w:p>
    <w:p w14:paraId="0DF7C855" w14:textId="77777777" w:rsidR="00171A64" w:rsidRDefault="00171A64" w:rsidP="00171A64">
      <w:pPr>
        <w:pStyle w:val="ListParagraph"/>
        <w:numPr>
          <w:ilvl w:val="0"/>
          <w:numId w:val="3"/>
        </w:numPr>
        <w:shd w:val="clear" w:color="auto" w:fill="FFFFFF"/>
        <w:jc w:val="both"/>
        <w:textAlignment w:val="baseline"/>
        <w:rPr>
          <w:rFonts w:asciiTheme="minorHAnsi" w:hAnsiTheme="minorHAnsi" w:cstheme="minorHAnsi"/>
          <w:color w:val="000000" w:themeColor="text1"/>
          <w:shd w:val="clear" w:color="auto" w:fill="FFFFFF"/>
        </w:rPr>
      </w:pPr>
      <w:r w:rsidRPr="0085766A">
        <w:rPr>
          <w:rFonts w:asciiTheme="minorHAnsi" w:hAnsiTheme="minorHAnsi" w:cstheme="minorHAnsi"/>
          <w:color w:val="000000" w:themeColor="text1"/>
          <w:shd w:val="clear" w:color="auto" w:fill="FFFFFF"/>
        </w:rPr>
        <w:t xml:space="preserve">Support </w:t>
      </w:r>
      <w:r>
        <w:rPr>
          <w:rFonts w:asciiTheme="minorHAnsi" w:hAnsiTheme="minorHAnsi" w:cstheme="minorHAnsi"/>
          <w:color w:val="000000" w:themeColor="text1"/>
          <w:shd w:val="clear" w:color="auto" w:fill="FFFFFF"/>
        </w:rPr>
        <w:t>Operations Director</w:t>
      </w:r>
      <w:r w:rsidRPr="0085766A">
        <w:rPr>
          <w:rFonts w:asciiTheme="minorHAnsi" w:hAnsiTheme="minorHAnsi" w:cstheme="minorHAnsi"/>
          <w:color w:val="000000" w:themeColor="text1"/>
          <w:shd w:val="clear" w:color="auto" w:fill="FFFFFF"/>
        </w:rPr>
        <w:t xml:space="preserve"> in the man</w:t>
      </w:r>
      <w:r>
        <w:rPr>
          <w:rFonts w:asciiTheme="minorHAnsi" w:hAnsiTheme="minorHAnsi" w:cstheme="minorHAnsi"/>
          <w:color w:val="000000" w:themeColor="text1"/>
          <w:shd w:val="clear" w:color="auto" w:fill="FFFFFF"/>
        </w:rPr>
        <w:t>agement of assets and resources.</w:t>
      </w:r>
    </w:p>
    <w:p w14:paraId="75CD0BFD" w14:textId="77777777" w:rsidR="00171A64" w:rsidRPr="0085766A" w:rsidRDefault="00171A64" w:rsidP="00171A64">
      <w:pPr>
        <w:pStyle w:val="ListParagraph"/>
        <w:rPr>
          <w:rFonts w:asciiTheme="minorHAnsi" w:hAnsiTheme="minorHAnsi" w:cstheme="minorHAnsi"/>
          <w:color w:val="000000" w:themeColor="text1"/>
          <w:shd w:val="clear" w:color="auto" w:fill="FFFFFF"/>
        </w:rPr>
      </w:pPr>
    </w:p>
    <w:p w14:paraId="5651E211" w14:textId="77777777" w:rsidR="00171A64" w:rsidRDefault="00171A64" w:rsidP="00171A64">
      <w:pPr>
        <w:pStyle w:val="ListParagraph"/>
        <w:numPr>
          <w:ilvl w:val="0"/>
          <w:numId w:val="3"/>
        </w:numPr>
        <w:shd w:val="clear" w:color="auto" w:fill="FFFFFF"/>
        <w:jc w:val="both"/>
        <w:textAlignment w:val="baseline"/>
        <w:rPr>
          <w:rFonts w:asciiTheme="minorHAnsi" w:hAnsiTheme="minorHAnsi" w:cstheme="minorHAnsi"/>
          <w:color w:val="000000" w:themeColor="text1"/>
          <w:shd w:val="clear" w:color="auto" w:fill="FFFFFF"/>
        </w:rPr>
      </w:pPr>
      <w:r w:rsidRPr="0085766A">
        <w:rPr>
          <w:rFonts w:asciiTheme="minorHAnsi" w:hAnsiTheme="minorHAnsi" w:cstheme="minorHAnsi"/>
          <w:color w:val="000000" w:themeColor="text1"/>
          <w:shd w:val="clear" w:color="auto" w:fill="FFFFFF"/>
        </w:rPr>
        <w:t>Ensure that the processes relating to financial aspects of the department are effectively applied, through regular monitoring and challenge</w:t>
      </w:r>
      <w:r>
        <w:rPr>
          <w:rFonts w:asciiTheme="minorHAnsi" w:hAnsiTheme="minorHAnsi" w:cstheme="minorHAnsi"/>
          <w:color w:val="000000" w:themeColor="text1"/>
          <w:shd w:val="clear" w:color="auto" w:fill="FFFFFF"/>
        </w:rPr>
        <w:t>.</w:t>
      </w:r>
    </w:p>
    <w:p w14:paraId="1E5A9B71" w14:textId="77777777" w:rsidR="00171A64" w:rsidRPr="0085766A" w:rsidRDefault="00171A64" w:rsidP="00171A64">
      <w:pPr>
        <w:pStyle w:val="ListParagraph"/>
        <w:rPr>
          <w:rFonts w:asciiTheme="minorHAnsi" w:hAnsiTheme="minorHAnsi" w:cstheme="minorHAnsi"/>
          <w:color w:val="000000" w:themeColor="text1"/>
          <w:shd w:val="clear" w:color="auto" w:fill="FFFFFF"/>
        </w:rPr>
      </w:pPr>
    </w:p>
    <w:p w14:paraId="1509FBCB" w14:textId="77777777" w:rsidR="00171A64" w:rsidRPr="00B46A86" w:rsidRDefault="00171A64" w:rsidP="00171A64">
      <w:pPr>
        <w:pStyle w:val="ListParagraph"/>
        <w:numPr>
          <w:ilvl w:val="0"/>
          <w:numId w:val="3"/>
        </w:numPr>
        <w:shd w:val="clear" w:color="auto" w:fill="FFFFFF"/>
        <w:jc w:val="both"/>
        <w:textAlignment w:val="baseline"/>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Rigorously scrutinise</w:t>
      </w:r>
      <w:r w:rsidRPr="0085766A">
        <w:rPr>
          <w:rFonts w:asciiTheme="minorHAnsi" w:hAnsiTheme="minorHAnsi" w:cstheme="minorHAnsi"/>
          <w:color w:val="000000" w:themeColor="text1"/>
          <w:shd w:val="clear" w:color="auto" w:fill="FFFFFF"/>
        </w:rPr>
        <w:t xml:space="preserve"> and </w:t>
      </w:r>
      <w:r>
        <w:rPr>
          <w:rFonts w:asciiTheme="minorHAnsi" w:hAnsiTheme="minorHAnsi" w:cstheme="minorHAnsi"/>
          <w:color w:val="000000" w:themeColor="text1"/>
          <w:shd w:val="clear" w:color="auto" w:fill="FFFFFF"/>
        </w:rPr>
        <w:t>track</w:t>
      </w:r>
      <w:r w:rsidRPr="0085766A">
        <w:rPr>
          <w:rFonts w:asciiTheme="minorHAnsi" w:hAnsiTheme="minorHAnsi" w:cstheme="minorHAnsi"/>
          <w:color w:val="000000" w:themeColor="text1"/>
          <w:shd w:val="clear" w:color="auto" w:fill="FFFFFF"/>
        </w:rPr>
        <w:t xml:space="preserve"> value of </w:t>
      </w:r>
      <w:r>
        <w:rPr>
          <w:rFonts w:asciiTheme="minorHAnsi" w:hAnsiTheme="minorHAnsi" w:cstheme="minorHAnsi"/>
          <w:color w:val="000000" w:themeColor="text1"/>
          <w:shd w:val="clear" w:color="auto" w:fill="FFFFFF"/>
        </w:rPr>
        <w:t xml:space="preserve">programmes and projects; </w:t>
      </w:r>
      <w:r w:rsidRPr="0085766A">
        <w:rPr>
          <w:rFonts w:asciiTheme="minorHAnsi" w:hAnsiTheme="minorHAnsi" w:cstheme="minorHAnsi"/>
          <w:color w:val="000000" w:themeColor="text1"/>
          <w:shd w:val="clear" w:color="auto" w:fill="FFFFFF"/>
        </w:rPr>
        <w:t>constantly strive for value for money and efficiency</w:t>
      </w:r>
      <w:r>
        <w:rPr>
          <w:rFonts w:asciiTheme="minorHAnsi" w:hAnsiTheme="minorHAnsi" w:cstheme="minorHAnsi"/>
          <w:color w:val="000000" w:themeColor="text1"/>
          <w:shd w:val="clear" w:color="auto" w:fill="FFFFFF"/>
        </w:rPr>
        <w:t>.</w:t>
      </w:r>
    </w:p>
    <w:p w14:paraId="3B0D67FF" w14:textId="77777777" w:rsidR="00171A64" w:rsidRPr="0085766A" w:rsidRDefault="00171A64" w:rsidP="00171A64">
      <w:pPr>
        <w:pStyle w:val="ListParagraph"/>
        <w:rPr>
          <w:rFonts w:asciiTheme="minorHAnsi" w:hAnsiTheme="minorHAnsi" w:cstheme="minorHAnsi"/>
          <w:color w:val="000000" w:themeColor="text1"/>
          <w:shd w:val="clear" w:color="auto" w:fill="FFFFFF"/>
        </w:rPr>
      </w:pPr>
    </w:p>
    <w:p w14:paraId="0C5B85E5" w14:textId="77777777" w:rsidR="00171A64" w:rsidRDefault="00171A64" w:rsidP="00171A64">
      <w:pPr>
        <w:pStyle w:val="ListParagraph"/>
        <w:numPr>
          <w:ilvl w:val="0"/>
          <w:numId w:val="3"/>
        </w:numPr>
        <w:shd w:val="clear" w:color="auto" w:fill="FFFFFF"/>
        <w:jc w:val="both"/>
        <w:textAlignment w:val="baseline"/>
        <w:rPr>
          <w:rFonts w:asciiTheme="minorHAnsi" w:hAnsiTheme="minorHAnsi" w:cstheme="minorHAnsi"/>
          <w:color w:val="000000" w:themeColor="text1"/>
          <w:shd w:val="clear" w:color="auto" w:fill="FFFFFF"/>
        </w:rPr>
      </w:pPr>
      <w:r w:rsidRPr="0085766A">
        <w:rPr>
          <w:rFonts w:asciiTheme="minorHAnsi" w:hAnsiTheme="minorHAnsi" w:cstheme="minorHAnsi"/>
          <w:color w:val="000000" w:themeColor="text1"/>
          <w:shd w:val="clear" w:color="auto" w:fill="FFFFFF"/>
        </w:rPr>
        <w:t>Secure compliance with company policies and regulatory requirements</w:t>
      </w:r>
      <w:r>
        <w:rPr>
          <w:rFonts w:asciiTheme="minorHAnsi" w:hAnsiTheme="minorHAnsi" w:cstheme="minorHAnsi"/>
          <w:color w:val="000000" w:themeColor="text1"/>
          <w:shd w:val="clear" w:color="auto" w:fill="FFFFFF"/>
        </w:rPr>
        <w:t>.</w:t>
      </w:r>
    </w:p>
    <w:p w14:paraId="2E2C5704" w14:textId="77777777" w:rsidR="00171A64" w:rsidRPr="0085766A" w:rsidRDefault="00171A64" w:rsidP="00171A64">
      <w:pPr>
        <w:pStyle w:val="ListParagraph"/>
        <w:rPr>
          <w:rFonts w:asciiTheme="minorHAnsi" w:hAnsiTheme="minorHAnsi" w:cstheme="minorHAnsi"/>
          <w:color w:val="000000" w:themeColor="text1"/>
          <w:shd w:val="clear" w:color="auto" w:fill="FFFFFF"/>
        </w:rPr>
      </w:pPr>
    </w:p>
    <w:p w14:paraId="76131076" w14:textId="77777777" w:rsidR="00171A64" w:rsidRPr="0085766A" w:rsidRDefault="00171A64" w:rsidP="00171A64">
      <w:pPr>
        <w:pStyle w:val="ListParagraph"/>
        <w:rPr>
          <w:rFonts w:asciiTheme="minorHAnsi" w:hAnsiTheme="minorHAnsi" w:cstheme="minorHAnsi"/>
          <w:b/>
          <w:color w:val="000000" w:themeColor="text1"/>
          <w:shd w:val="clear" w:color="auto" w:fill="FFFFFF"/>
        </w:rPr>
      </w:pPr>
    </w:p>
    <w:p w14:paraId="546B812B" w14:textId="77777777" w:rsidR="00171A64" w:rsidRDefault="00171A64" w:rsidP="00171A64">
      <w:pPr>
        <w:shd w:val="clear" w:color="auto" w:fill="FFFFFF"/>
        <w:jc w:val="both"/>
        <w:textAlignment w:val="baseline"/>
        <w:rPr>
          <w:rFonts w:asciiTheme="minorHAnsi" w:hAnsiTheme="minorHAnsi" w:cstheme="minorHAnsi"/>
          <w:b/>
          <w:color w:val="000000" w:themeColor="text1"/>
          <w:shd w:val="clear" w:color="auto" w:fill="FFFFFF"/>
        </w:rPr>
      </w:pPr>
    </w:p>
    <w:p w14:paraId="3B4723AA" w14:textId="77777777" w:rsidR="00171A64" w:rsidRDefault="00171A64" w:rsidP="00171A64">
      <w:pPr>
        <w:shd w:val="clear" w:color="auto" w:fill="FFFFFF"/>
        <w:jc w:val="both"/>
        <w:textAlignment w:val="baseline"/>
        <w:rPr>
          <w:rFonts w:asciiTheme="minorHAnsi" w:hAnsiTheme="minorHAnsi" w:cstheme="minorHAnsi"/>
          <w:b/>
          <w:color w:val="000000" w:themeColor="text1"/>
          <w:shd w:val="clear" w:color="auto" w:fill="FFFFFF"/>
        </w:rPr>
      </w:pPr>
    </w:p>
    <w:p w14:paraId="333010D1" w14:textId="77777777" w:rsidR="00171A64" w:rsidRDefault="00171A64" w:rsidP="00171A64">
      <w:pPr>
        <w:shd w:val="clear" w:color="auto" w:fill="FFFFFF"/>
        <w:jc w:val="both"/>
        <w:textAlignment w:val="baseline"/>
        <w:rPr>
          <w:rFonts w:asciiTheme="minorHAnsi" w:hAnsiTheme="minorHAnsi" w:cstheme="minorHAnsi"/>
          <w:b/>
          <w:color w:val="000000" w:themeColor="text1"/>
          <w:shd w:val="clear" w:color="auto" w:fill="FFFFFF"/>
        </w:rPr>
      </w:pPr>
      <w:r w:rsidRPr="0085766A">
        <w:rPr>
          <w:rFonts w:asciiTheme="minorHAnsi" w:hAnsiTheme="minorHAnsi" w:cstheme="minorHAnsi"/>
          <w:b/>
          <w:color w:val="000000" w:themeColor="text1"/>
          <w:shd w:val="clear" w:color="auto" w:fill="FFFFFF"/>
        </w:rPr>
        <w:t>Performance, Risk and Compliance Management</w:t>
      </w:r>
      <w:r w:rsidRPr="0085766A">
        <w:rPr>
          <w:rFonts w:asciiTheme="minorHAnsi" w:hAnsiTheme="minorHAnsi" w:cstheme="minorHAnsi"/>
          <w:b/>
          <w:color w:val="000000" w:themeColor="text1"/>
          <w:shd w:val="clear" w:color="auto" w:fill="FFFFFF"/>
        </w:rPr>
        <w:tab/>
      </w:r>
    </w:p>
    <w:p w14:paraId="5601F685" w14:textId="77777777" w:rsidR="00171A64" w:rsidRDefault="00171A64" w:rsidP="00171A64">
      <w:pPr>
        <w:shd w:val="clear" w:color="auto" w:fill="FFFFFF"/>
        <w:jc w:val="both"/>
        <w:textAlignment w:val="baseline"/>
        <w:rPr>
          <w:rFonts w:asciiTheme="minorHAnsi" w:hAnsiTheme="minorHAnsi" w:cstheme="minorHAnsi"/>
          <w:b/>
          <w:color w:val="000000" w:themeColor="text1"/>
          <w:shd w:val="clear" w:color="auto" w:fill="FFFFFF"/>
        </w:rPr>
      </w:pPr>
    </w:p>
    <w:p w14:paraId="245B28EE" w14:textId="77777777" w:rsidR="00171A64" w:rsidRDefault="00171A64" w:rsidP="00171A64">
      <w:pPr>
        <w:pStyle w:val="ListParagraph"/>
        <w:numPr>
          <w:ilvl w:val="0"/>
          <w:numId w:val="3"/>
        </w:numPr>
        <w:shd w:val="clear" w:color="auto" w:fill="FFFFFF"/>
        <w:jc w:val="both"/>
        <w:textAlignment w:val="baseline"/>
        <w:rPr>
          <w:rFonts w:asciiTheme="minorHAnsi" w:hAnsiTheme="minorHAnsi" w:cstheme="minorHAnsi"/>
          <w:color w:val="000000" w:themeColor="text1"/>
          <w:shd w:val="clear" w:color="auto" w:fill="FFFFFF"/>
        </w:rPr>
      </w:pPr>
      <w:r w:rsidRPr="0085766A">
        <w:rPr>
          <w:rFonts w:asciiTheme="minorHAnsi" w:hAnsiTheme="minorHAnsi" w:cstheme="minorHAnsi"/>
          <w:color w:val="000000" w:themeColor="text1"/>
          <w:shd w:val="clear" w:color="auto" w:fill="FFFFFF"/>
        </w:rPr>
        <w:t>Accountable for creating a result driven culture - establishing individual and team metrics to measure the effectiveness, efficiency and impact of all activities within function and achievement of company Key Performance Indicators</w:t>
      </w:r>
      <w:r>
        <w:rPr>
          <w:rFonts w:asciiTheme="minorHAnsi" w:hAnsiTheme="minorHAnsi" w:cstheme="minorHAnsi"/>
          <w:color w:val="000000" w:themeColor="text1"/>
          <w:shd w:val="clear" w:color="auto" w:fill="FFFFFF"/>
        </w:rPr>
        <w:t>.</w:t>
      </w:r>
    </w:p>
    <w:p w14:paraId="583DF96B" w14:textId="77777777" w:rsidR="00171A64" w:rsidRPr="0085766A" w:rsidRDefault="00171A64" w:rsidP="00171A64">
      <w:pPr>
        <w:pStyle w:val="ListParagraph"/>
        <w:rPr>
          <w:rFonts w:asciiTheme="minorHAnsi" w:hAnsiTheme="minorHAnsi" w:cstheme="minorHAnsi"/>
          <w:color w:val="000000" w:themeColor="text1"/>
          <w:shd w:val="clear" w:color="auto" w:fill="FFFFFF"/>
        </w:rPr>
      </w:pPr>
    </w:p>
    <w:p w14:paraId="5C96583C" w14:textId="77777777" w:rsidR="00171A64" w:rsidRDefault="00171A64" w:rsidP="00171A64">
      <w:pPr>
        <w:pStyle w:val="ListParagraph"/>
        <w:numPr>
          <w:ilvl w:val="0"/>
          <w:numId w:val="3"/>
        </w:numPr>
        <w:shd w:val="clear" w:color="auto" w:fill="FFFFFF"/>
        <w:jc w:val="both"/>
        <w:textAlignment w:val="baseline"/>
        <w:rPr>
          <w:rFonts w:asciiTheme="minorHAnsi" w:hAnsiTheme="minorHAnsi" w:cstheme="minorHAnsi"/>
          <w:color w:val="000000" w:themeColor="text1"/>
          <w:shd w:val="clear" w:color="auto" w:fill="FFFFFF"/>
        </w:rPr>
      </w:pPr>
      <w:r w:rsidRPr="0085766A">
        <w:rPr>
          <w:rFonts w:asciiTheme="minorHAnsi" w:hAnsiTheme="minorHAnsi" w:cstheme="minorHAnsi"/>
          <w:color w:val="000000" w:themeColor="text1"/>
          <w:shd w:val="clear" w:color="auto" w:fill="FFFFFF"/>
        </w:rPr>
        <w:t>Develop, implement and embed systems to capture performance data and maintain relevant project documentation. Work with team to ensure performance data and project documentation is robust, accurate and reported within mandated timescales.</w:t>
      </w:r>
    </w:p>
    <w:p w14:paraId="0EC3D1E3" w14:textId="77777777" w:rsidR="00171A64" w:rsidRPr="0085766A" w:rsidRDefault="00171A64" w:rsidP="00171A64">
      <w:pPr>
        <w:pStyle w:val="ListParagraph"/>
        <w:rPr>
          <w:rFonts w:asciiTheme="minorHAnsi" w:hAnsiTheme="minorHAnsi" w:cstheme="minorHAnsi"/>
          <w:color w:val="000000" w:themeColor="text1"/>
          <w:shd w:val="clear" w:color="auto" w:fill="FFFFFF"/>
        </w:rPr>
      </w:pPr>
    </w:p>
    <w:p w14:paraId="0957AE03" w14:textId="77777777" w:rsidR="00171A64" w:rsidRDefault="00171A64" w:rsidP="00171A64">
      <w:pPr>
        <w:pStyle w:val="ListParagraph"/>
        <w:numPr>
          <w:ilvl w:val="0"/>
          <w:numId w:val="3"/>
        </w:numPr>
        <w:shd w:val="clear" w:color="auto" w:fill="FFFFFF"/>
        <w:jc w:val="both"/>
        <w:textAlignment w:val="baseline"/>
        <w:rPr>
          <w:rFonts w:asciiTheme="minorHAnsi" w:hAnsiTheme="minorHAnsi" w:cstheme="minorHAnsi"/>
          <w:color w:val="000000" w:themeColor="text1"/>
          <w:shd w:val="clear" w:color="auto" w:fill="FFFFFF"/>
        </w:rPr>
      </w:pPr>
      <w:r w:rsidRPr="0085766A">
        <w:rPr>
          <w:rFonts w:asciiTheme="minorHAnsi" w:hAnsiTheme="minorHAnsi" w:cstheme="minorHAnsi"/>
          <w:color w:val="000000" w:themeColor="text1"/>
          <w:shd w:val="clear" w:color="auto" w:fill="FFFFFF"/>
        </w:rPr>
        <w:t>Work with team to identify and review progress against milestones and monitor progress against plans. Work with Communication and Marketing team to promote successes and develop and implement remedial plans to address shortfalls, targets not being achieved or in danger of not being met</w:t>
      </w:r>
      <w:r>
        <w:rPr>
          <w:rFonts w:asciiTheme="minorHAnsi" w:hAnsiTheme="minorHAnsi" w:cstheme="minorHAnsi"/>
          <w:color w:val="000000" w:themeColor="text1"/>
          <w:shd w:val="clear" w:color="auto" w:fill="FFFFFF"/>
        </w:rPr>
        <w:t>.</w:t>
      </w:r>
    </w:p>
    <w:p w14:paraId="03BB5394" w14:textId="77777777" w:rsidR="00171A64" w:rsidRPr="0085766A" w:rsidRDefault="00171A64" w:rsidP="00171A64">
      <w:pPr>
        <w:pStyle w:val="ListParagraph"/>
        <w:rPr>
          <w:rFonts w:asciiTheme="minorHAnsi" w:hAnsiTheme="minorHAnsi" w:cstheme="minorHAnsi"/>
          <w:color w:val="000000" w:themeColor="text1"/>
          <w:shd w:val="clear" w:color="auto" w:fill="FFFFFF"/>
        </w:rPr>
      </w:pPr>
    </w:p>
    <w:p w14:paraId="448207DE" w14:textId="77777777" w:rsidR="00171A64" w:rsidRDefault="00171A64" w:rsidP="00171A64">
      <w:pPr>
        <w:pStyle w:val="ListParagraph"/>
        <w:numPr>
          <w:ilvl w:val="0"/>
          <w:numId w:val="3"/>
        </w:numPr>
        <w:shd w:val="clear" w:color="auto" w:fill="FFFFFF"/>
        <w:jc w:val="both"/>
        <w:textAlignment w:val="baseline"/>
        <w:rPr>
          <w:rFonts w:asciiTheme="minorHAnsi" w:hAnsiTheme="minorHAnsi" w:cstheme="minorHAnsi"/>
          <w:color w:val="000000" w:themeColor="text1"/>
          <w:shd w:val="clear" w:color="auto" w:fill="FFFFFF"/>
        </w:rPr>
      </w:pPr>
      <w:r w:rsidRPr="0085766A">
        <w:rPr>
          <w:rFonts w:asciiTheme="minorHAnsi" w:hAnsiTheme="minorHAnsi" w:cstheme="minorHAnsi"/>
          <w:color w:val="000000" w:themeColor="text1"/>
          <w:shd w:val="clear" w:color="auto" w:fill="FFFFFF"/>
        </w:rPr>
        <w:t>Consider governance, risk, compliance and control frameworks across all activities and support O</w:t>
      </w:r>
      <w:r>
        <w:rPr>
          <w:rFonts w:asciiTheme="minorHAnsi" w:hAnsiTheme="minorHAnsi" w:cstheme="minorHAnsi"/>
          <w:color w:val="000000" w:themeColor="text1"/>
          <w:shd w:val="clear" w:color="auto" w:fill="FFFFFF"/>
        </w:rPr>
        <w:t>perations Director</w:t>
      </w:r>
      <w:r w:rsidRPr="0085766A">
        <w:rPr>
          <w:rFonts w:asciiTheme="minorHAnsi" w:hAnsiTheme="minorHAnsi" w:cstheme="minorHAnsi"/>
          <w:color w:val="000000" w:themeColor="text1"/>
          <w:shd w:val="clear" w:color="auto" w:fill="FFFFFF"/>
        </w:rPr>
        <w:t xml:space="preserve"> to develop and maintain same. Ensure that the impact of programme risks/issues are clearly understood by team and executive management and that appropriate resolutions are identified and implemented. Escalating serious or strategic issues to Board/Audit and Remuneration Committee as appropriate. </w:t>
      </w:r>
    </w:p>
    <w:p w14:paraId="4B74A4D7" w14:textId="77777777" w:rsidR="00171A64" w:rsidRPr="0085766A" w:rsidRDefault="00171A64" w:rsidP="00171A64">
      <w:pPr>
        <w:pStyle w:val="ListParagraph"/>
        <w:rPr>
          <w:rFonts w:asciiTheme="minorHAnsi" w:hAnsiTheme="minorHAnsi" w:cstheme="minorHAnsi"/>
          <w:color w:val="000000" w:themeColor="text1"/>
          <w:shd w:val="clear" w:color="auto" w:fill="FFFFFF"/>
        </w:rPr>
      </w:pPr>
    </w:p>
    <w:p w14:paraId="54E4BA19" w14:textId="77777777" w:rsidR="00171A64" w:rsidRDefault="00171A64" w:rsidP="00171A64">
      <w:pPr>
        <w:pStyle w:val="ListParagraph"/>
        <w:numPr>
          <w:ilvl w:val="0"/>
          <w:numId w:val="3"/>
        </w:numPr>
        <w:shd w:val="clear" w:color="auto" w:fill="FFFFFF"/>
        <w:jc w:val="both"/>
        <w:textAlignment w:val="baseline"/>
        <w:rPr>
          <w:rFonts w:asciiTheme="minorHAnsi" w:hAnsiTheme="minorHAnsi" w:cstheme="minorHAnsi"/>
          <w:color w:val="000000" w:themeColor="text1"/>
          <w:shd w:val="clear" w:color="auto" w:fill="FFFFFF"/>
        </w:rPr>
      </w:pPr>
      <w:r w:rsidRPr="0085766A">
        <w:rPr>
          <w:rFonts w:asciiTheme="minorHAnsi" w:hAnsiTheme="minorHAnsi" w:cstheme="minorHAnsi"/>
          <w:color w:val="000000" w:themeColor="text1"/>
          <w:shd w:val="clear" w:color="auto" w:fill="FFFFFF"/>
        </w:rPr>
        <w:t>Produce reports as required for executive management, Board, ARC, internal and external committees and groups, Welsh Government</w:t>
      </w:r>
      <w:r>
        <w:rPr>
          <w:rFonts w:asciiTheme="minorHAnsi" w:hAnsiTheme="minorHAnsi" w:cstheme="minorHAnsi"/>
          <w:color w:val="000000" w:themeColor="text1"/>
          <w:shd w:val="clear" w:color="auto" w:fill="FFFFFF"/>
        </w:rPr>
        <w:t xml:space="preserve">, Ministers </w:t>
      </w:r>
      <w:r w:rsidRPr="0085766A">
        <w:rPr>
          <w:rFonts w:asciiTheme="minorHAnsi" w:hAnsiTheme="minorHAnsi" w:cstheme="minorHAnsi"/>
          <w:color w:val="000000" w:themeColor="text1"/>
          <w:shd w:val="clear" w:color="auto" w:fill="FFFFFF"/>
        </w:rPr>
        <w:t>or any other stakeholder</w:t>
      </w:r>
      <w:r>
        <w:rPr>
          <w:rFonts w:asciiTheme="minorHAnsi" w:hAnsiTheme="minorHAnsi" w:cstheme="minorHAnsi"/>
          <w:color w:val="000000" w:themeColor="text1"/>
          <w:shd w:val="clear" w:color="auto" w:fill="FFFFFF"/>
        </w:rPr>
        <w:t>.</w:t>
      </w:r>
    </w:p>
    <w:p w14:paraId="65C443CC" w14:textId="77777777" w:rsidR="00171A64" w:rsidRPr="0085766A" w:rsidRDefault="00171A64" w:rsidP="00171A64">
      <w:pPr>
        <w:pStyle w:val="ListParagraph"/>
        <w:rPr>
          <w:rFonts w:asciiTheme="minorHAnsi" w:hAnsiTheme="minorHAnsi" w:cstheme="minorHAnsi"/>
          <w:color w:val="000000" w:themeColor="text1"/>
          <w:shd w:val="clear" w:color="auto" w:fill="FFFFFF"/>
        </w:rPr>
      </w:pPr>
    </w:p>
    <w:p w14:paraId="3569C679" w14:textId="77777777" w:rsidR="00171A64" w:rsidRPr="00EB6614" w:rsidRDefault="00171A64" w:rsidP="00171A64">
      <w:pPr>
        <w:pStyle w:val="ListParagraph"/>
        <w:numPr>
          <w:ilvl w:val="0"/>
          <w:numId w:val="3"/>
        </w:numPr>
        <w:shd w:val="clear" w:color="auto" w:fill="FFFFFF"/>
        <w:jc w:val="both"/>
        <w:textAlignment w:val="baseline"/>
        <w:rPr>
          <w:rFonts w:asciiTheme="minorHAnsi" w:hAnsiTheme="minorHAnsi" w:cstheme="minorHAnsi"/>
          <w:color w:val="000000" w:themeColor="text1"/>
          <w:shd w:val="clear" w:color="auto" w:fill="FFFFFF"/>
        </w:rPr>
      </w:pPr>
      <w:r w:rsidRPr="0085766A">
        <w:rPr>
          <w:rFonts w:asciiTheme="minorHAnsi" w:hAnsiTheme="minorHAnsi" w:cstheme="minorHAnsi"/>
          <w:color w:val="000000" w:themeColor="text1"/>
          <w:shd w:val="clear" w:color="auto" w:fill="FFFFFF"/>
        </w:rPr>
        <w:t>Promote and support the achievement of the company’s mission, vision and goals</w:t>
      </w:r>
      <w:r>
        <w:rPr>
          <w:rFonts w:asciiTheme="minorHAnsi" w:hAnsiTheme="minorHAnsi" w:cstheme="minorHAnsi"/>
          <w:color w:val="000000" w:themeColor="text1"/>
          <w:shd w:val="clear" w:color="auto" w:fill="FFFFFF"/>
        </w:rPr>
        <w:t>.</w:t>
      </w:r>
    </w:p>
    <w:p w14:paraId="35EFCFDF" w14:textId="77777777" w:rsidR="00171A64" w:rsidRPr="00C723D2" w:rsidRDefault="00171A64" w:rsidP="00171A64">
      <w:pPr>
        <w:shd w:val="clear" w:color="auto" w:fill="FFFFFF"/>
        <w:jc w:val="both"/>
        <w:textAlignment w:val="baseline"/>
        <w:rPr>
          <w:rFonts w:asciiTheme="minorHAnsi" w:hAnsiTheme="minorHAnsi" w:cstheme="minorHAnsi"/>
          <w:b/>
          <w:color w:val="000000" w:themeColor="text1"/>
          <w:shd w:val="clear" w:color="auto" w:fill="FFFFFF"/>
        </w:rPr>
      </w:pPr>
    </w:p>
    <w:p w14:paraId="4C067587" w14:textId="77777777" w:rsidR="00171A64" w:rsidRPr="0076727B" w:rsidRDefault="00171A64" w:rsidP="00171A64">
      <w:pPr>
        <w:jc w:val="both"/>
        <w:rPr>
          <w:rFonts w:asciiTheme="minorHAnsi" w:hAnsiTheme="minorHAnsi" w:cstheme="minorHAnsi"/>
          <w:b/>
        </w:rPr>
      </w:pPr>
      <w:r w:rsidRPr="0076727B">
        <w:rPr>
          <w:rFonts w:asciiTheme="minorHAnsi" w:hAnsiTheme="minorHAnsi" w:cstheme="minorHAnsi"/>
          <w:b/>
        </w:rPr>
        <w:t>KNOWLEDGE</w:t>
      </w:r>
    </w:p>
    <w:p w14:paraId="2ED79BE1" w14:textId="77777777" w:rsidR="00171A64" w:rsidRPr="0076727B" w:rsidRDefault="00171A64" w:rsidP="00171A64">
      <w:pPr>
        <w:jc w:val="both"/>
        <w:rPr>
          <w:rFonts w:asciiTheme="minorHAnsi" w:hAnsiTheme="minorHAnsi" w:cstheme="minorHAnsi"/>
          <w:b/>
        </w:rPr>
      </w:pPr>
    </w:p>
    <w:p w14:paraId="2083C66E" w14:textId="77777777" w:rsidR="00171A64" w:rsidRDefault="00171A64" w:rsidP="00171A64">
      <w:pPr>
        <w:pStyle w:val="ListParagraph"/>
        <w:numPr>
          <w:ilvl w:val="0"/>
          <w:numId w:val="6"/>
        </w:numPr>
        <w:shd w:val="clear" w:color="auto" w:fill="FFFFFF"/>
        <w:jc w:val="both"/>
        <w:textAlignment w:val="baseline"/>
        <w:rPr>
          <w:rFonts w:asciiTheme="minorHAnsi" w:hAnsiTheme="minorHAnsi" w:cstheme="minorHAnsi"/>
        </w:rPr>
      </w:pPr>
      <w:r>
        <w:rPr>
          <w:rFonts w:asciiTheme="minorHAnsi" w:hAnsiTheme="minorHAnsi" w:cstheme="minorHAnsi"/>
        </w:rPr>
        <w:t>Life Sciences industry in Wales and the UK.</w:t>
      </w:r>
    </w:p>
    <w:p w14:paraId="7A602C92" w14:textId="77777777" w:rsidR="00171A64" w:rsidRDefault="00171A64" w:rsidP="00171A64">
      <w:pPr>
        <w:pStyle w:val="ListParagraph"/>
        <w:numPr>
          <w:ilvl w:val="0"/>
          <w:numId w:val="6"/>
        </w:numPr>
        <w:shd w:val="clear" w:color="auto" w:fill="FFFFFF"/>
        <w:jc w:val="both"/>
        <w:textAlignment w:val="baseline"/>
        <w:rPr>
          <w:rFonts w:asciiTheme="minorHAnsi" w:hAnsiTheme="minorHAnsi" w:cstheme="minorHAnsi"/>
        </w:rPr>
      </w:pPr>
      <w:r>
        <w:rPr>
          <w:rFonts w:asciiTheme="minorHAnsi" w:hAnsiTheme="minorHAnsi" w:cstheme="minorHAnsi"/>
        </w:rPr>
        <w:t>O</w:t>
      </w:r>
      <w:r w:rsidRPr="00A976F9">
        <w:rPr>
          <w:rFonts w:asciiTheme="minorHAnsi" w:hAnsiTheme="minorHAnsi" w:cstheme="minorHAnsi"/>
        </w:rPr>
        <w:t xml:space="preserve">pportunities and challenges </w:t>
      </w:r>
      <w:r>
        <w:rPr>
          <w:rFonts w:asciiTheme="minorHAnsi" w:hAnsiTheme="minorHAnsi" w:cstheme="minorHAnsi"/>
        </w:rPr>
        <w:t xml:space="preserve">within </w:t>
      </w:r>
      <w:r w:rsidRPr="00A976F9">
        <w:rPr>
          <w:rFonts w:asciiTheme="minorHAnsi" w:hAnsiTheme="minorHAnsi" w:cstheme="minorHAnsi"/>
        </w:rPr>
        <w:t>the health and care sector, specifically faced by NHS Wales</w:t>
      </w:r>
      <w:r>
        <w:rPr>
          <w:rFonts w:asciiTheme="minorHAnsi" w:hAnsiTheme="minorHAnsi" w:cstheme="minorHAnsi"/>
        </w:rPr>
        <w:t>.</w:t>
      </w:r>
    </w:p>
    <w:p w14:paraId="569AC93C" w14:textId="77777777" w:rsidR="00171A64" w:rsidRDefault="00171A64" w:rsidP="00171A64">
      <w:pPr>
        <w:pStyle w:val="ListParagraph"/>
        <w:numPr>
          <w:ilvl w:val="0"/>
          <w:numId w:val="6"/>
        </w:numPr>
        <w:shd w:val="clear" w:color="auto" w:fill="FFFFFF"/>
        <w:jc w:val="both"/>
        <w:textAlignment w:val="baseline"/>
        <w:rPr>
          <w:rFonts w:asciiTheme="minorHAnsi" w:hAnsiTheme="minorHAnsi" w:cstheme="minorHAnsi"/>
        </w:rPr>
      </w:pPr>
      <w:r>
        <w:rPr>
          <w:rFonts w:asciiTheme="minorHAnsi" w:hAnsiTheme="minorHAnsi" w:cstheme="minorHAnsi"/>
        </w:rPr>
        <w:t>I</w:t>
      </w:r>
      <w:r w:rsidRPr="00711410">
        <w:rPr>
          <w:rFonts w:asciiTheme="minorHAnsi" w:hAnsiTheme="minorHAnsi" w:cstheme="minorHAnsi"/>
        </w:rPr>
        <w:t xml:space="preserve">nnovation adoption </w:t>
      </w:r>
      <w:r>
        <w:rPr>
          <w:rFonts w:asciiTheme="minorHAnsi" w:hAnsiTheme="minorHAnsi" w:cstheme="minorHAnsi"/>
        </w:rPr>
        <w:t xml:space="preserve">processes and barriers </w:t>
      </w:r>
      <w:r w:rsidRPr="00711410">
        <w:rPr>
          <w:rFonts w:asciiTheme="minorHAnsi" w:hAnsiTheme="minorHAnsi" w:cstheme="minorHAnsi"/>
        </w:rPr>
        <w:t>within the NHS</w:t>
      </w:r>
      <w:r>
        <w:rPr>
          <w:rFonts w:asciiTheme="minorHAnsi" w:hAnsiTheme="minorHAnsi" w:cstheme="minorHAnsi"/>
        </w:rPr>
        <w:t>.</w:t>
      </w:r>
    </w:p>
    <w:p w14:paraId="0B26E7BB" w14:textId="77777777" w:rsidR="00171A64" w:rsidRDefault="00171A64" w:rsidP="00171A64">
      <w:pPr>
        <w:pStyle w:val="ListParagraph"/>
        <w:numPr>
          <w:ilvl w:val="0"/>
          <w:numId w:val="6"/>
        </w:numPr>
        <w:shd w:val="clear" w:color="auto" w:fill="FFFFFF"/>
        <w:jc w:val="both"/>
        <w:textAlignment w:val="baseline"/>
        <w:rPr>
          <w:rFonts w:asciiTheme="minorHAnsi" w:hAnsiTheme="minorHAnsi" w:cstheme="minorHAnsi"/>
        </w:rPr>
      </w:pPr>
      <w:r>
        <w:rPr>
          <w:rFonts w:asciiTheme="minorHAnsi" w:hAnsiTheme="minorHAnsi" w:cstheme="minorHAnsi"/>
        </w:rPr>
        <w:t>Procurement procedures within a health and care context.</w:t>
      </w:r>
    </w:p>
    <w:p w14:paraId="6E9497BE" w14:textId="77777777" w:rsidR="00171A64" w:rsidRDefault="00171A64" w:rsidP="00171A64">
      <w:pPr>
        <w:pStyle w:val="ListParagraph"/>
        <w:numPr>
          <w:ilvl w:val="0"/>
          <w:numId w:val="6"/>
        </w:numPr>
        <w:shd w:val="clear" w:color="auto" w:fill="FFFFFF"/>
        <w:jc w:val="both"/>
        <w:textAlignment w:val="baseline"/>
        <w:rPr>
          <w:rFonts w:asciiTheme="minorHAnsi" w:hAnsiTheme="minorHAnsi" w:cstheme="minorHAnsi"/>
        </w:rPr>
      </w:pPr>
      <w:r>
        <w:rPr>
          <w:rFonts w:asciiTheme="minorHAnsi" w:hAnsiTheme="minorHAnsi" w:cstheme="minorHAnsi"/>
        </w:rPr>
        <w:t xml:space="preserve">Emerging innovation technologies and clinical opportunities. </w:t>
      </w:r>
    </w:p>
    <w:p w14:paraId="558E57AC" w14:textId="77777777" w:rsidR="00171A64" w:rsidRDefault="00171A64" w:rsidP="00171A64">
      <w:pPr>
        <w:pStyle w:val="ListParagraph"/>
        <w:numPr>
          <w:ilvl w:val="0"/>
          <w:numId w:val="6"/>
        </w:numPr>
        <w:shd w:val="clear" w:color="auto" w:fill="FFFFFF"/>
        <w:jc w:val="both"/>
        <w:textAlignment w:val="baseline"/>
        <w:rPr>
          <w:rFonts w:asciiTheme="minorHAnsi" w:hAnsiTheme="minorHAnsi" w:cstheme="minorHAnsi"/>
        </w:rPr>
      </w:pPr>
      <w:r w:rsidRPr="00A976F9">
        <w:rPr>
          <w:rFonts w:asciiTheme="minorHAnsi" w:hAnsiTheme="minorHAnsi" w:cstheme="minorHAnsi"/>
        </w:rPr>
        <w:t>An appreciation of the political context and framework for a company operating as a</w:t>
      </w:r>
      <w:r>
        <w:rPr>
          <w:rFonts w:asciiTheme="minorHAnsi" w:hAnsiTheme="minorHAnsi" w:cstheme="minorHAnsi"/>
        </w:rPr>
        <w:t xml:space="preserve"> “Controlled Person” </w:t>
      </w:r>
      <w:r w:rsidRPr="00A976F9">
        <w:rPr>
          <w:rFonts w:asciiTheme="minorHAnsi" w:hAnsiTheme="minorHAnsi" w:cstheme="minorHAnsi"/>
        </w:rPr>
        <w:t>of the Welsh Government</w:t>
      </w:r>
      <w:r>
        <w:rPr>
          <w:rFonts w:asciiTheme="minorHAnsi" w:hAnsiTheme="minorHAnsi" w:cstheme="minorHAnsi"/>
        </w:rPr>
        <w:t>.</w:t>
      </w:r>
    </w:p>
    <w:p w14:paraId="50C640DE" w14:textId="77777777" w:rsidR="00171A64" w:rsidRPr="00711410" w:rsidRDefault="00171A64" w:rsidP="00171A64">
      <w:pPr>
        <w:pStyle w:val="ListParagraph"/>
        <w:numPr>
          <w:ilvl w:val="0"/>
          <w:numId w:val="6"/>
        </w:numPr>
        <w:shd w:val="clear" w:color="auto" w:fill="FFFFFF"/>
        <w:jc w:val="both"/>
        <w:textAlignment w:val="baseline"/>
        <w:rPr>
          <w:rFonts w:asciiTheme="minorHAnsi" w:hAnsiTheme="minorHAnsi" w:cstheme="minorHAnsi"/>
        </w:rPr>
      </w:pPr>
      <w:r w:rsidRPr="00A976F9">
        <w:rPr>
          <w:rFonts w:asciiTheme="minorHAnsi" w:hAnsiTheme="minorHAnsi" w:cstheme="minorHAnsi"/>
        </w:rPr>
        <w:t xml:space="preserve">UK, EU and international funding </w:t>
      </w:r>
      <w:r>
        <w:rPr>
          <w:rFonts w:asciiTheme="minorHAnsi" w:hAnsiTheme="minorHAnsi" w:cstheme="minorHAnsi"/>
        </w:rPr>
        <w:t xml:space="preserve">sources available for health and care innovation. </w:t>
      </w:r>
    </w:p>
    <w:p w14:paraId="60B36741" w14:textId="77777777" w:rsidR="00171A64" w:rsidRDefault="00171A64" w:rsidP="00171A64">
      <w:pPr>
        <w:pStyle w:val="ListParagraph"/>
        <w:numPr>
          <w:ilvl w:val="0"/>
          <w:numId w:val="6"/>
        </w:numPr>
        <w:shd w:val="clear" w:color="auto" w:fill="FFFFFF"/>
        <w:jc w:val="both"/>
        <w:textAlignment w:val="baseline"/>
        <w:rPr>
          <w:rFonts w:asciiTheme="minorHAnsi" w:hAnsiTheme="minorHAnsi" w:cstheme="minorHAnsi"/>
        </w:rPr>
      </w:pPr>
      <w:r>
        <w:rPr>
          <w:rFonts w:asciiTheme="minorHAnsi" w:hAnsiTheme="minorHAnsi" w:cstheme="minorHAnsi"/>
        </w:rPr>
        <w:t xml:space="preserve">Programme Project Management. </w:t>
      </w:r>
    </w:p>
    <w:p w14:paraId="5D8D03F3" w14:textId="77777777" w:rsidR="00171A64" w:rsidRPr="00CC701C" w:rsidRDefault="00171A64" w:rsidP="00171A64">
      <w:pPr>
        <w:pStyle w:val="ListParagraph"/>
        <w:numPr>
          <w:ilvl w:val="0"/>
          <w:numId w:val="6"/>
        </w:numPr>
        <w:shd w:val="clear" w:color="auto" w:fill="FFFFFF"/>
        <w:jc w:val="both"/>
        <w:textAlignment w:val="baseline"/>
        <w:rPr>
          <w:rFonts w:asciiTheme="minorHAnsi" w:hAnsiTheme="minorHAnsi" w:cstheme="minorHAnsi"/>
        </w:rPr>
      </w:pPr>
      <w:r>
        <w:rPr>
          <w:rFonts w:asciiTheme="minorHAnsi" w:hAnsiTheme="minorHAnsi" w:cstheme="minorHAnsi"/>
        </w:rPr>
        <w:t>Window-based software packages, project management and CRM systems.</w:t>
      </w:r>
    </w:p>
    <w:p w14:paraId="05DD6B3B" w14:textId="77777777" w:rsidR="00171A64" w:rsidRDefault="00171A64" w:rsidP="00171A64">
      <w:pPr>
        <w:jc w:val="both"/>
        <w:rPr>
          <w:rFonts w:asciiTheme="minorHAnsi" w:hAnsiTheme="minorHAnsi" w:cstheme="minorHAnsi"/>
          <w:b/>
        </w:rPr>
      </w:pPr>
    </w:p>
    <w:p w14:paraId="1A6763C5" w14:textId="77777777" w:rsidR="00171A64" w:rsidRDefault="00171A64" w:rsidP="00171A64">
      <w:pPr>
        <w:jc w:val="both"/>
        <w:rPr>
          <w:rFonts w:asciiTheme="minorHAnsi" w:hAnsiTheme="minorHAnsi" w:cstheme="minorHAnsi"/>
          <w:b/>
        </w:rPr>
      </w:pPr>
      <w:r w:rsidRPr="0076727B">
        <w:rPr>
          <w:rFonts w:asciiTheme="minorHAnsi" w:hAnsiTheme="minorHAnsi" w:cstheme="minorHAnsi"/>
          <w:b/>
        </w:rPr>
        <w:t>EXPERIENCE</w:t>
      </w:r>
    </w:p>
    <w:p w14:paraId="0B6B2BED" w14:textId="77777777" w:rsidR="00171A64" w:rsidRDefault="00171A64" w:rsidP="00171A64">
      <w:pPr>
        <w:jc w:val="both"/>
        <w:rPr>
          <w:rFonts w:asciiTheme="minorHAnsi" w:hAnsiTheme="minorHAnsi" w:cstheme="minorHAnsi"/>
          <w:b/>
        </w:rPr>
      </w:pPr>
    </w:p>
    <w:p w14:paraId="2980CEC8" w14:textId="77777777" w:rsidR="00171A64" w:rsidRDefault="00171A64" w:rsidP="00171A64">
      <w:pPr>
        <w:pStyle w:val="ListParagraph"/>
        <w:numPr>
          <w:ilvl w:val="0"/>
          <w:numId w:val="6"/>
        </w:numPr>
        <w:shd w:val="clear" w:color="auto" w:fill="FFFFFF"/>
        <w:jc w:val="both"/>
        <w:textAlignment w:val="baseline"/>
        <w:rPr>
          <w:rFonts w:asciiTheme="minorHAnsi" w:hAnsiTheme="minorHAnsi" w:cstheme="minorHAnsi"/>
        </w:rPr>
      </w:pPr>
      <w:r w:rsidRPr="00A95DA5">
        <w:rPr>
          <w:rFonts w:asciiTheme="minorHAnsi" w:hAnsiTheme="minorHAnsi" w:cstheme="minorHAnsi"/>
        </w:rPr>
        <w:t>Leadership at director/senior management level, reporting to and advising Board of Directors</w:t>
      </w:r>
      <w:r>
        <w:rPr>
          <w:rFonts w:asciiTheme="minorHAnsi" w:hAnsiTheme="minorHAnsi" w:cstheme="minorHAnsi"/>
        </w:rPr>
        <w:t>.</w:t>
      </w:r>
      <w:r w:rsidRPr="00A95DA5">
        <w:rPr>
          <w:rFonts w:asciiTheme="minorHAnsi" w:hAnsiTheme="minorHAnsi" w:cstheme="minorHAnsi"/>
        </w:rPr>
        <w:t xml:space="preserve"> </w:t>
      </w:r>
    </w:p>
    <w:p w14:paraId="4D89A486" w14:textId="77777777" w:rsidR="00171A64" w:rsidRPr="00711410" w:rsidRDefault="00171A64" w:rsidP="00171A64">
      <w:pPr>
        <w:pStyle w:val="ListParagraph"/>
        <w:numPr>
          <w:ilvl w:val="0"/>
          <w:numId w:val="6"/>
        </w:numPr>
        <w:shd w:val="clear" w:color="auto" w:fill="FFFFFF"/>
        <w:jc w:val="both"/>
        <w:textAlignment w:val="baseline"/>
        <w:rPr>
          <w:rFonts w:asciiTheme="minorHAnsi" w:hAnsiTheme="minorHAnsi" w:cstheme="minorHAnsi"/>
        </w:rPr>
      </w:pPr>
      <w:r w:rsidRPr="00711410">
        <w:rPr>
          <w:rFonts w:asciiTheme="minorHAnsi" w:hAnsiTheme="minorHAnsi" w:cstheme="minorHAnsi"/>
        </w:rPr>
        <w:t>Innovation and /or service improvement consultancy in a health and care setting</w:t>
      </w:r>
      <w:r>
        <w:rPr>
          <w:rFonts w:asciiTheme="minorHAnsi" w:hAnsiTheme="minorHAnsi" w:cstheme="minorHAnsi"/>
        </w:rPr>
        <w:t>.</w:t>
      </w:r>
    </w:p>
    <w:p w14:paraId="347988AA" w14:textId="77777777" w:rsidR="00171A64" w:rsidRPr="00711410" w:rsidRDefault="00171A64" w:rsidP="00171A64">
      <w:pPr>
        <w:pStyle w:val="ListParagraph"/>
        <w:numPr>
          <w:ilvl w:val="0"/>
          <w:numId w:val="6"/>
        </w:numPr>
        <w:shd w:val="clear" w:color="auto" w:fill="FFFFFF"/>
        <w:jc w:val="both"/>
        <w:textAlignment w:val="baseline"/>
        <w:rPr>
          <w:rFonts w:asciiTheme="minorHAnsi" w:hAnsiTheme="minorHAnsi" w:cstheme="minorHAnsi"/>
        </w:rPr>
      </w:pPr>
      <w:r w:rsidRPr="00711410">
        <w:rPr>
          <w:rFonts w:asciiTheme="minorHAnsi" w:hAnsiTheme="minorHAnsi" w:cstheme="minorHAnsi"/>
        </w:rPr>
        <w:t>Experienced business development practitioner</w:t>
      </w:r>
      <w:r>
        <w:rPr>
          <w:rFonts w:asciiTheme="minorHAnsi" w:hAnsiTheme="minorHAnsi" w:cstheme="minorHAnsi"/>
        </w:rPr>
        <w:t>.</w:t>
      </w:r>
    </w:p>
    <w:p w14:paraId="357CAF62" w14:textId="77777777" w:rsidR="00171A64" w:rsidRDefault="00171A64" w:rsidP="00171A64">
      <w:pPr>
        <w:pStyle w:val="ListParagraph"/>
        <w:numPr>
          <w:ilvl w:val="0"/>
          <w:numId w:val="6"/>
        </w:numPr>
        <w:shd w:val="clear" w:color="auto" w:fill="FFFFFF"/>
        <w:jc w:val="both"/>
        <w:textAlignment w:val="baseline"/>
        <w:rPr>
          <w:rFonts w:asciiTheme="minorHAnsi" w:hAnsiTheme="minorHAnsi" w:cstheme="minorHAnsi"/>
        </w:rPr>
      </w:pPr>
      <w:r>
        <w:rPr>
          <w:rFonts w:asciiTheme="minorHAnsi" w:hAnsiTheme="minorHAnsi" w:cstheme="minorHAnsi"/>
        </w:rPr>
        <w:t>Experience of leading and participating in multi-party collaborative innovation projects.</w:t>
      </w:r>
    </w:p>
    <w:p w14:paraId="0B612356" w14:textId="77777777" w:rsidR="00171A64" w:rsidRDefault="00171A64" w:rsidP="00171A64">
      <w:pPr>
        <w:pStyle w:val="ListParagraph"/>
        <w:numPr>
          <w:ilvl w:val="0"/>
          <w:numId w:val="6"/>
        </w:numPr>
        <w:shd w:val="clear" w:color="auto" w:fill="FFFFFF"/>
        <w:jc w:val="both"/>
        <w:textAlignment w:val="baseline"/>
        <w:rPr>
          <w:rFonts w:asciiTheme="minorHAnsi" w:hAnsiTheme="minorHAnsi" w:cstheme="minorHAnsi"/>
        </w:rPr>
      </w:pPr>
      <w:r>
        <w:rPr>
          <w:rFonts w:asciiTheme="minorHAnsi" w:hAnsiTheme="minorHAnsi" w:cstheme="minorHAnsi"/>
        </w:rPr>
        <w:t>Development and implementation delivery programmes and projects.</w:t>
      </w:r>
    </w:p>
    <w:p w14:paraId="289560D4" w14:textId="77777777" w:rsidR="00171A64" w:rsidRPr="00711410" w:rsidRDefault="00171A64" w:rsidP="00171A64">
      <w:pPr>
        <w:pStyle w:val="ListParagraph"/>
        <w:numPr>
          <w:ilvl w:val="0"/>
          <w:numId w:val="6"/>
        </w:numPr>
        <w:shd w:val="clear" w:color="auto" w:fill="FFFFFF"/>
        <w:jc w:val="both"/>
        <w:textAlignment w:val="baseline"/>
        <w:rPr>
          <w:rFonts w:asciiTheme="minorHAnsi" w:hAnsiTheme="minorHAnsi" w:cstheme="minorHAnsi"/>
        </w:rPr>
      </w:pPr>
      <w:r w:rsidRPr="00711410">
        <w:rPr>
          <w:rFonts w:asciiTheme="minorHAnsi" w:hAnsiTheme="minorHAnsi" w:cstheme="minorHAnsi"/>
        </w:rPr>
        <w:lastRenderedPageBreak/>
        <w:t xml:space="preserve">Successful track record of project, budget and resource management. Delivering </w:t>
      </w:r>
      <w:proofErr w:type="gramStart"/>
      <w:r w:rsidRPr="00711410">
        <w:rPr>
          <w:rFonts w:asciiTheme="minorHAnsi" w:hAnsiTheme="minorHAnsi" w:cstheme="minorHAnsi"/>
        </w:rPr>
        <w:t>a number of</w:t>
      </w:r>
      <w:proofErr w:type="gramEnd"/>
      <w:r w:rsidRPr="00711410">
        <w:rPr>
          <w:rFonts w:asciiTheme="minorHAnsi" w:hAnsiTheme="minorHAnsi" w:cstheme="minorHAnsi"/>
        </w:rPr>
        <w:t xml:space="preserve"> programmes concurrently, on time, within budget and to key performance indicators.</w:t>
      </w:r>
    </w:p>
    <w:p w14:paraId="05B05C8B" w14:textId="77777777" w:rsidR="00171A64" w:rsidRPr="00A95DA5" w:rsidRDefault="00171A64" w:rsidP="00171A64">
      <w:pPr>
        <w:pStyle w:val="ListParagraph"/>
        <w:numPr>
          <w:ilvl w:val="0"/>
          <w:numId w:val="6"/>
        </w:numPr>
        <w:shd w:val="clear" w:color="auto" w:fill="FFFFFF"/>
        <w:jc w:val="both"/>
        <w:textAlignment w:val="baseline"/>
        <w:rPr>
          <w:rFonts w:asciiTheme="minorHAnsi" w:hAnsiTheme="minorHAnsi" w:cstheme="minorHAnsi"/>
        </w:rPr>
      </w:pPr>
      <w:r w:rsidRPr="00A95DA5">
        <w:rPr>
          <w:rFonts w:asciiTheme="minorHAnsi" w:hAnsiTheme="minorHAnsi" w:cstheme="minorHAnsi"/>
        </w:rPr>
        <w:t>Strategy development and operational delivery in a major, complex, multi-stakeholder environment</w:t>
      </w:r>
      <w:r>
        <w:rPr>
          <w:rFonts w:asciiTheme="minorHAnsi" w:hAnsiTheme="minorHAnsi" w:cstheme="minorHAnsi"/>
        </w:rPr>
        <w:t>.</w:t>
      </w:r>
    </w:p>
    <w:p w14:paraId="59DAE476" w14:textId="77777777" w:rsidR="00171A64" w:rsidRPr="00A95DA5" w:rsidRDefault="00171A64" w:rsidP="00171A64">
      <w:pPr>
        <w:pStyle w:val="ListParagraph"/>
        <w:numPr>
          <w:ilvl w:val="0"/>
          <w:numId w:val="6"/>
        </w:numPr>
        <w:shd w:val="clear" w:color="auto" w:fill="FFFFFF"/>
        <w:jc w:val="both"/>
        <w:textAlignment w:val="baseline"/>
        <w:rPr>
          <w:rFonts w:asciiTheme="minorHAnsi" w:hAnsiTheme="minorHAnsi" w:cstheme="minorHAnsi"/>
        </w:rPr>
      </w:pPr>
      <w:r w:rsidRPr="00A95DA5">
        <w:rPr>
          <w:rFonts w:asciiTheme="minorHAnsi" w:hAnsiTheme="minorHAnsi" w:cstheme="minorHAnsi"/>
        </w:rPr>
        <w:t>Demonstrable planning, risk and issue management</w:t>
      </w:r>
      <w:r>
        <w:rPr>
          <w:rFonts w:asciiTheme="minorHAnsi" w:hAnsiTheme="minorHAnsi" w:cstheme="minorHAnsi"/>
        </w:rPr>
        <w:t>.</w:t>
      </w:r>
    </w:p>
    <w:p w14:paraId="3D7B63E6" w14:textId="77777777" w:rsidR="00171A64" w:rsidRDefault="00171A64" w:rsidP="00171A64">
      <w:pPr>
        <w:pStyle w:val="ListParagraph"/>
        <w:numPr>
          <w:ilvl w:val="0"/>
          <w:numId w:val="6"/>
        </w:numPr>
        <w:shd w:val="clear" w:color="auto" w:fill="FFFFFF"/>
        <w:jc w:val="both"/>
        <w:textAlignment w:val="baseline"/>
        <w:rPr>
          <w:rFonts w:asciiTheme="minorHAnsi" w:hAnsiTheme="minorHAnsi" w:cstheme="minorHAnsi"/>
        </w:rPr>
      </w:pPr>
      <w:r w:rsidRPr="00A95DA5">
        <w:rPr>
          <w:rFonts w:asciiTheme="minorHAnsi" w:hAnsiTheme="minorHAnsi" w:cstheme="minorHAnsi"/>
        </w:rPr>
        <w:t>Successful track record of building strong relationships</w:t>
      </w:r>
      <w:r>
        <w:rPr>
          <w:rFonts w:asciiTheme="minorHAnsi" w:hAnsiTheme="minorHAnsi" w:cstheme="minorHAnsi"/>
        </w:rPr>
        <w:t xml:space="preserve"> with customers and stakeholders.</w:t>
      </w:r>
    </w:p>
    <w:p w14:paraId="41B45103" w14:textId="77777777" w:rsidR="00171A64" w:rsidRPr="00711410" w:rsidRDefault="00171A64" w:rsidP="00171A64">
      <w:pPr>
        <w:pStyle w:val="ListParagraph"/>
        <w:numPr>
          <w:ilvl w:val="0"/>
          <w:numId w:val="6"/>
        </w:numPr>
        <w:shd w:val="clear" w:color="auto" w:fill="FFFFFF"/>
        <w:jc w:val="both"/>
        <w:textAlignment w:val="baseline"/>
        <w:rPr>
          <w:rFonts w:asciiTheme="minorHAnsi" w:hAnsiTheme="minorHAnsi" w:cstheme="minorHAnsi"/>
        </w:rPr>
      </w:pPr>
      <w:r w:rsidRPr="00711410">
        <w:rPr>
          <w:rFonts w:asciiTheme="minorHAnsi" w:hAnsiTheme="minorHAnsi" w:cstheme="minorHAnsi"/>
        </w:rPr>
        <w:t xml:space="preserve">Successful track record managing, motivating, developing and disciplining </w:t>
      </w:r>
      <w:proofErr w:type="spellStart"/>
      <w:r w:rsidRPr="00711410">
        <w:rPr>
          <w:rFonts w:asciiTheme="minorHAnsi" w:hAnsiTheme="minorHAnsi" w:cstheme="minorHAnsi"/>
        </w:rPr>
        <w:t>reportees</w:t>
      </w:r>
      <w:proofErr w:type="spellEnd"/>
      <w:r>
        <w:rPr>
          <w:rFonts w:asciiTheme="minorHAnsi" w:hAnsiTheme="minorHAnsi" w:cstheme="minorHAnsi"/>
        </w:rPr>
        <w:t>.</w:t>
      </w:r>
    </w:p>
    <w:p w14:paraId="3D94AD7E" w14:textId="77777777" w:rsidR="00171A64" w:rsidRDefault="00171A64" w:rsidP="00171A64">
      <w:pPr>
        <w:pStyle w:val="ListParagraph"/>
        <w:shd w:val="clear" w:color="auto" w:fill="FFFFFF"/>
        <w:jc w:val="both"/>
        <w:textAlignment w:val="baseline"/>
        <w:rPr>
          <w:rFonts w:asciiTheme="minorHAnsi" w:hAnsiTheme="minorHAnsi" w:cstheme="minorHAnsi"/>
          <w:b/>
        </w:rPr>
      </w:pPr>
    </w:p>
    <w:p w14:paraId="0BD0869B" w14:textId="77777777" w:rsidR="00171A64" w:rsidRDefault="00171A64" w:rsidP="00171A64">
      <w:pPr>
        <w:jc w:val="both"/>
        <w:rPr>
          <w:rFonts w:asciiTheme="minorHAnsi" w:hAnsiTheme="minorHAnsi" w:cstheme="minorHAnsi"/>
          <w:b/>
        </w:rPr>
      </w:pPr>
      <w:r w:rsidRPr="0076727B">
        <w:rPr>
          <w:rFonts w:asciiTheme="minorHAnsi" w:hAnsiTheme="minorHAnsi" w:cstheme="minorHAnsi"/>
          <w:b/>
        </w:rPr>
        <w:t>SKILLS &amp; ABILITIES</w:t>
      </w:r>
    </w:p>
    <w:p w14:paraId="59C894E4" w14:textId="77777777" w:rsidR="00171A64" w:rsidRPr="0076727B" w:rsidRDefault="00171A64" w:rsidP="00171A64">
      <w:pPr>
        <w:jc w:val="both"/>
        <w:rPr>
          <w:rFonts w:asciiTheme="minorHAnsi" w:hAnsiTheme="minorHAnsi" w:cstheme="minorHAnsi"/>
          <w:b/>
        </w:rPr>
      </w:pPr>
    </w:p>
    <w:p w14:paraId="7F04CB96" w14:textId="77777777" w:rsidR="00171A64" w:rsidRPr="00DB6B55" w:rsidRDefault="00171A64" w:rsidP="00171A64">
      <w:pPr>
        <w:pStyle w:val="ListParagraph"/>
        <w:numPr>
          <w:ilvl w:val="0"/>
          <w:numId w:val="6"/>
        </w:numPr>
        <w:shd w:val="clear" w:color="auto" w:fill="FFFFFF"/>
        <w:jc w:val="both"/>
        <w:textAlignment w:val="baseline"/>
        <w:rPr>
          <w:rFonts w:asciiTheme="minorHAnsi" w:hAnsiTheme="minorHAnsi" w:cstheme="minorHAnsi"/>
        </w:rPr>
      </w:pPr>
      <w:r w:rsidRPr="00DB6B55">
        <w:rPr>
          <w:rFonts w:asciiTheme="minorHAnsi" w:hAnsiTheme="minorHAnsi" w:cstheme="minorHAnsi"/>
        </w:rPr>
        <w:t>Resourceful and perceptive to navigate and negotiate across the NHS and the wider health, social care and political landscape</w:t>
      </w:r>
      <w:r>
        <w:rPr>
          <w:rFonts w:asciiTheme="minorHAnsi" w:hAnsiTheme="minorHAnsi" w:cstheme="minorHAnsi"/>
        </w:rPr>
        <w:t>.</w:t>
      </w:r>
    </w:p>
    <w:p w14:paraId="760334BF" w14:textId="77777777" w:rsidR="00171A64" w:rsidRPr="00DB6B55" w:rsidRDefault="00171A64" w:rsidP="00171A64">
      <w:pPr>
        <w:pStyle w:val="ListParagraph"/>
        <w:numPr>
          <w:ilvl w:val="0"/>
          <w:numId w:val="6"/>
        </w:numPr>
        <w:shd w:val="clear" w:color="auto" w:fill="FFFFFF"/>
        <w:jc w:val="both"/>
        <w:textAlignment w:val="baseline"/>
        <w:rPr>
          <w:rFonts w:asciiTheme="minorHAnsi" w:hAnsiTheme="minorHAnsi" w:cstheme="minorHAnsi"/>
        </w:rPr>
      </w:pPr>
      <w:r w:rsidRPr="00DB6B55">
        <w:rPr>
          <w:rFonts w:asciiTheme="minorHAnsi" w:hAnsiTheme="minorHAnsi" w:cstheme="minorHAnsi"/>
        </w:rPr>
        <w:t>Strong intellectual, strategic, and systemic thinking skills, with the ability to think creatively and laterally to achieve outcomes.</w:t>
      </w:r>
    </w:p>
    <w:p w14:paraId="740B7BF2" w14:textId="77777777" w:rsidR="00171A64" w:rsidRPr="00DB6B55" w:rsidRDefault="00171A64" w:rsidP="00171A64">
      <w:pPr>
        <w:pStyle w:val="ListParagraph"/>
        <w:numPr>
          <w:ilvl w:val="0"/>
          <w:numId w:val="6"/>
        </w:numPr>
        <w:shd w:val="clear" w:color="auto" w:fill="FFFFFF"/>
        <w:jc w:val="both"/>
        <w:textAlignment w:val="baseline"/>
        <w:rPr>
          <w:rFonts w:asciiTheme="minorHAnsi" w:hAnsiTheme="minorHAnsi" w:cstheme="minorHAnsi"/>
        </w:rPr>
      </w:pPr>
      <w:r w:rsidRPr="00DB6B55">
        <w:rPr>
          <w:rFonts w:asciiTheme="minorHAnsi" w:hAnsiTheme="minorHAnsi" w:cstheme="minorHAnsi"/>
        </w:rPr>
        <w:t>Able to assimilate complex and lengthy information and make decisions</w:t>
      </w:r>
      <w:r>
        <w:rPr>
          <w:rFonts w:asciiTheme="minorHAnsi" w:hAnsiTheme="minorHAnsi" w:cstheme="minorHAnsi"/>
        </w:rPr>
        <w:t>.</w:t>
      </w:r>
    </w:p>
    <w:p w14:paraId="779ED6CA" w14:textId="77777777" w:rsidR="00171A64" w:rsidRPr="00DB6B55" w:rsidRDefault="00171A64" w:rsidP="00171A64">
      <w:pPr>
        <w:pStyle w:val="ListParagraph"/>
        <w:numPr>
          <w:ilvl w:val="0"/>
          <w:numId w:val="6"/>
        </w:numPr>
        <w:shd w:val="clear" w:color="auto" w:fill="FFFFFF"/>
        <w:jc w:val="both"/>
        <w:textAlignment w:val="baseline"/>
        <w:rPr>
          <w:rFonts w:asciiTheme="minorHAnsi" w:hAnsiTheme="minorHAnsi" w:cstheme="minorHAnsi"/>
        </w:rPr>
      </w:pPr>
      <w:r w:rsidRPr="00DB6B55">
        <w:rPr>
          <w:rFonts w:asciiTheme="minorHAnsi" w:hAnsiTheme="minorHAnsi" w:cstheme="minorHAnsi"/>
        </w:rPr>
        <w:t>Excellent leadership skills and the ability to build and motivate high performing teams</w:t>
      </w:r>
      <w:r>
        <w:rPr>
          <w:rFonts w:asciiTheme="minorHAnsi" w:hAnsiTheme="minorHAnsi" w:cstheme="minorHAnsi"/>
        </w:rPr>
        <w:t>.</w:t>
      </w:r>
      <w:r w:rsidRPr="00DB6B55">
        <w:rPr>
          <w:rFonts w:asciiTheme="minorHAnsi" w:hAnsiTheme="minorHAnsi" w:cstheme="minorHAnsi"/>
        </w:rPr>
        <w:t xml:space="preserve"> </w:t>
      </w:r>
    </w:p>
    <w:p w14:paraId="23A30888" w14:textId="77777777" w:rsidR="00171A64" w:rsidRPr="00DB6B55" w:rsidRDefault="00171A64" w:rsidP="00171A64">
      <w:pPr>
        <w:pStyle w:val="ListParagraph"/>
        <w:numPr>
          <w:ilvl w:val="0"/>
          <w:numId w:val="6"/>
        </w:numPr>
        <w:shd w:val="clear" w:color="auto" w:fill="FFFFFF"/>
        <w:jc w:val="both"/>
        <w:textAlignment w:val="baseline"/>
        <w:rPr>
          <w:rFonts w:asciiTheme="minorHAnsi" w:hAnsiTheme="minorHAnsi" w:cstheme="minorHAnsi"/>
        </w:rPr>
      </w:pPr>
      <w:r w:rsidRPr="00DB6B55">
        <w:rPr>
          <w:rFonts w:asciiTheme="minorHAnsi" w:hAnsiTheme="minorHAnsi" w:cstheme="minorHAnsi"/>
        </w:rPr>
        <w:t>Highly developed interpersonal, influencing, negotiation, conflict management, feedback, partnersh</w:t>
      </w:r>
      <w:r>
        <w:rPr>
          <w:rFonts w:asciiTheme="minorHAnsi" w:hAnsiTheme="minorHAnsi" w:cstheme="minorHAnsi"/>
        </w:rPr>
        <w:t>ip working, and coaching skills.</w:t>
      </w:r>
    </w:p>
    <w:p w14:paraId="408B1AB4" w14:textId="77777777" w:rsidR="00171A64" w:rsidRPr="00DB6B55" w:rsidRDefault="00171A64" w:rsidP="00171A64">
      <w:pPr>
        <w:pStyle w:val="ListParagraph"/>
        <w:numPr>
          <w:ilvl w:val="0"/>
          <w:numId w:val="6"/>
        </w:numPr>
        <w:shd w:val="clear" w:color="auto" w:fill="FFFFFF"/>
        <w:jc w:val="both"/>
        <w:textAlignment w:val="baseline"/>
        <w:rPr>
          <w:rFonts w:asciiTheme="minorHAnsi" w:hAnsiTheme="minorHAnsi" w:cstheme="minorHAnsi"/>
        </w:rPr>
      </w:pPr>
      <w:r w:rsidRPr="00DB6B55">
        <w:rPr>
          <w:rFonts w:asciiTheme="minorHAnsi" w:hAnsiTheme="minorHAnsi" w:cstheme="minorHAnsi"/>
        </w:rPr>
        <w:t xml:space="preserve">Ability to communicate with stakeholders and the </w:t>
      </w:r>
      <w:proofErr w:type="gramStart"/>
      <w:r w:rsidRPr="00DB6B55">
        <w:rPr>
          <w:rFonts w:asciiTheme="minorHAnsi" w:hAnsiTheme="minorHAnsi" w:cstheme="minorHAnsi"/>
        </w:rPr>
        <w:t>media, and</w:t>
      </w:r>
      <w:proofErr w:type="gramEnd"/>
      <w:r w:rsidRPr="00DB6B55">
        <w:rPr>
          <w:rFonts w:asciiTheme="minorHAnsi" w:hAnsiTheme="minorHAnsi" w:cstheme="minorHAnsi"/>
        </w:rPr>
        <w:t xml:space="preserve"> convey complex messages to different recipient groups.</w:t>
      </w:r>
    </w:p>
    <w:p w14:paraId="338C484E" w14:textId="77777777" w:rsidR="00171A64" w:rsidRPr="00DB6B55" w:rsidRDefault="00171A64" w:rsidP="00171A64">
      <w:pPr>
        <w:pStyle w:val="ListParagraph"/>
        <w:numPr>
          <w:ilvl w:val="0"/>
          <w:numId w:val="6"/>
        </w:numPr>
        <w:shd w:val="clear" w:color="auto" w:fill="FFFFFF"/>
        <w:jc w:val="both"/>
        <w:textAlignment w:val="baseline"/>
        <w:rPr>
          <w:rFonts w:asciiTheme="minorHAnsi" w:hAnsiTheme="minorHAnsi" w:cstheme="minorHAnsi"/>
        </w:rPr>
      </w:pPr>
      <w:r w:rsidRPr="00DB6B55">
        <w:rPr>
          <w:rFonts w:asciiTheme="minorHAnsi" w:hAnsiTheme="minorHAnsi" w:cstheme="minorHAnsi"/>
        </w:rPr>
        <w:t>Able to develop effective and mutually supportive relationships with key partners</w:t>
      </w:r>
      <w:r>
        <w:rPr>
          <w:rFonts w:asciiTheme="minorHAnsi" w:hAnsiTheme="minorHAnsi" w:cstheme="minorHAnsi"/>
        </w:rPr>
        <w:t>.</w:t>
      </w:r>
      <w:r w:rsidRPr="00DB6B55">
        <w:rPr>
          <w:rFonts w:asciiTheme="minorHAnsi" w:hAnsiTheme="minorHAnsi" w:cstheme="minorHAnsi"/>
        </w:rPr>
        <w:t xml:space="preserve"> </w:t>
      </w:r>
    </w:p>
    <w:p w14:paraId="27BE94CE" w14:textId="77777777" w:rsidR="00171A64" w:rsidRPr="00DB6B55" w:rsidRDefault="00171A64" w:rsidP="00171A64">
      <w:pPr>
        <w:pStyle w:val="ListParagraph"/>
        <w:numPr>
          <w:ilvl w:val="0"/>
          <w:numId w:val="6"/>
        </w:numPr>
        <w:shd w:val="clear" w:color="auto" w:fill="FFFFFF"/>
        <w:jc w:val="both"/>
        <w:textAlignment w:val="baseline"/>
        <w:rPr>
          <w:rFonts w:asciiTheme="minorHAnsi" w:hAnsiTheme="minorHAnsi" w:cstheme="minorHAnsi"/>
        </w:rPr>
      </w:pPr>
      <w:r w:rsidRPr="00DB6B55">
        <w:rPr>
          <w:rFonts w:asciiTheme="minorHAnsi" w:hAnsiTheme="minorHAnsi" w:cstheme="minorHAnsi"/>
        </w:rPr>
        <w:t>Collaborative style, comfortable working with a range of different stakeholders on numerous projects simultaneously</w:t>
      </w:r>
      <w:r>
        <w:rPr>
          <w:rFonts w:asciiTheme="minorHAnsi" w:hAnsiTheme="minorHAnsi" w:cstheme="minorHAnsi"/>
        </w:rPr>
        <w:t>.</w:t>
      </w:r>
    </w:p>
    <w:p w14:paraId="555F6CB7" w14:textId="77777777" w:rsidR="00171A64" w:rsidRDefault="00171A64" w:rsidP="00171A64">
      <w:pPr>
        <w:pStyle w:val="ListParagraph"/>
        <w:numPr>
          <w:ilvl w:val="0"/>
          <w:numId w:val="6"/>
        </w:numPr>
        <w:shd w:val="clear" w:color="auto" w:fill="FFFFFF"/>
        <w:jc w:val="both"/>
        <w:textAlignment w:val="baseline"/>
        <w:rPr>
          <w:rFonts w:asciiTheme="minorHAnsi" w:hAnsiTheme="minorHAnsi" w:cstheme="minorHAnsi"/>
        </w:rPr>
      </w:pPr>
      <w:r w:rsidRPr="00DB6B55">
        <w:rPr>
          <w:rFonts w:asciiTheme="minorHAnsi" w:hAnsiTheme="minorHAnsi" w:cstheme="minorHAnsi"/>
        </w:rPr>
        <w:t>Flexible, energetic, creative and results-orientated</w:t>
      </w:r>
      <w:r>
        <w:rPr>
          <w:rFonts w:asciiTheme="minorHAnsi" w:hAnsiTheme="minorHAnsi" w:cstheme="minorHAnsi"/>
        </w:rPr>
        <w:t>.</w:t>
      </w:r>
    </w:p>
    <w:p w14:paraId="48DA8611" w14:textId="77777777" w:rsidR="00171A64" w:rsidRDefault="00171A64" w:rsidP="00171A64">
      <w:pPr>
        <w:pStyle w:val="ListParagraph"/>
        <w:shd w:val="clear" w:color="auto" w:fill="FFFFFF"/>
        <w:jc w:val="both"/>
        <w:textAlignment w:val="baseline"/>
        <w:rPr>
          <w:rFonts w:asciiTheme="minorHAnsi" w:hAnsiTheme="minorHAnsi" w:cstheme="minorHAnsi"/>
          <w:b/>
        </w:rPr>
      </w:pPr>
    </w:p>
    <w:p w14:paraId="02560F00" w14:textId="77777777" w:rsidR="00171A64" w:rsidRPr="0076727B" w:rsidRDefault="00171A64" w:rsidP="00171A64">
      <w:pPr>
        <w:jc w:val="both"/>
        <w:rPr>
          <w:rFonts w:asciiTheme="minorHAnsi" w:hAnsiTheme="minorHAnsi" w:cstheme="minorHAnsi"/>
          <w:b/>
        </w:rPr>
      </w:pPr>
      <w:r w:rsidRPr="0076727B">
        <w:rPr>
          <w:rFonts w:asciiTheme="minorHAnsi" w:hAnsiTheme="minorHAnsi" w:cstheme="minorHAnsi"/>
          <w:b/>
        </w:rPr>
        <w:t>OTHER REQUIREMENTS</w:t>
      </w:r>
    </w:p>
    <w:p w14:paraId="3A8A17CA" w14:textId="77777777" w:rsidR="00171A64" w:rsidRPr="0076727B" w:rsidRDefault="00171A64" w:rsidP="00171A64">
      <w:pPr>
        <w:jc w:val="both"/>
        <w:rPr>
          <w:rFonts w:asciiTheme="minorHAnsi" w:hAnsiTheme="minorHAnsi" w:cstheme="minorHAnsi"/>
          <w:b/>
        </w:rPr>
      </w:pPr>
    </w:p>
    <w:p w14:paraId="5EBF8157" w14:textId="77777777" w:rsidR="00171A64" w:rsidRPr="0064461A" w:rsidRDefault="00171A64" w:rsidP="00171A64">
      <w:pPr>
        <w:pStyle w:val="ListParagraph"/>
        <w:numPr>
          <w:ilvl w:val="0"/>
          <w:numId w:val="1"/>
        </w:numPr>
        <w:shd w:val="clear" w:color="auto" w:fill="FFFFFF"/>
        <w:jc w:val="both"/>
        <w:textAlignment w:val="baseline"/>
        <w:rPr>
          <w:rFonts w:asciiTheme="minorHAnsi" w:hAnsiTheme="minorHAnsi" w:cstheme="minorHAnsi"/>
        </w:rPr>
      </w:pPr>
      <w:r w:rsidRPr="0076727B">
        <w:rPr>
          <w:rFonts w:asciiTheme="minorHAnsi" w:hAnsiTheme="minorHAnsi" w:cstheme="minorHAnsi"/>
        </w:rPr>
        <w:t>Willingness to work flexibly to meet the reasonable needs of the company</w:t>
      </w:r>
      <w:r>
        <w:rPr>
          <w:rFonts w:asciiTheme="minorHAnsi" w:hAnsiTheme="minorHAnsi" w:cstheme="minorHAnsi"/>
        </w:rPr>
        <w:t>.</w:t>
      </w:r>
    </w:p>
    <w:p w14:paraId="73D1D918" w14:textId="77777777" w:rsidR="00171A64" w:rsidRPr="0064461A" w:rsidRDefault="00171A64" w:rsidP="00171A64">
      <w:pPr>
        <w:pStyle w:val="ListParagraph"/>
        <w:numPr>
          <w:ilvl w:val="0"/>
          <w:numId w:val="1"/>
        </w:numPr>
        <w:shd w:val="clear" w:color="auto" w:fill="FFFFFF"/>
        <w:jc w:val="both"/>
        <w:textAlignment w:val="baseline"/>
        <w:rPr>
          <w:rFonts w:asciiTheme="minorHAnsi" w:hAnsiTheme="minorHAnsi" w:cstheme="minorHAnsi"/>
        </w:rPr>
      </w:pPr>
      <w:r w:rsidRPr="0076727B">
        <w:rPr>
          <w:rFonts w:asciiTheme="minorHAnsi" w:hAnsiTheme="minorHAnsi" w:cstheme="minorHAnsi"/>
        </w:rPr>
        <w:t>Commitment to working in accordance with the company’s values</w:t>
      </w:r>
      <w:r>
        <w:rPr>
          <w:rFonts w:asciiTheme="minorHAnsi" w:hAnsiTheme="minorHAnsi" w:cstheme="minorHAnsi"/>
        </w:rPr>
        <w:t>.</w:t>
      </w:r>
    </w:p>
    <w:p w14:paraId="54825C89" w14:textId="77777777" w:rsidR="00171A64" w:rsidRPr="0064461A" w:rsidRDefault="00171A64" w:rsidP="00171A64">
      <w:pPr>
        <w:pStyle w:val="ListParagraph"/>
        <w:numPr>
          <w:ilvl w:val="0"/>
          <w:numId w:val="1"/>
        </w:numPr>
        <w:shd w:val="clear" w:color="auto" w:fill="FFFFFF"/>
        <w:jc w:val="both"/>
        <w:textAlignment w:val="baseline"/>
        <w:rPr>
          <w:rFonts w:asciiTheme="minorHAnsi" w:hAnsiTheme="minorHAnsi" w:cstheme="minorHAnsi"/>
        </w:rPr>
      </w:pPr>
      <w:r w:rsidRPr="0076727B">
        <w:rPr>
          <w:rFonts w:asciiTheme="minorHAnsi" w:hAnsiTheme="minorHAnsi" w:cstheme="minorHAnsi"/>
        </w:rPr>
        <w:t>Self-sufficient in use of information and communications technology</w:t>
      </w:r>
      <w:r>
        <w:rPr>
          <w:rFonts w:asciiTheme="minorHAnsi" w:hAnsiTheme="minorHAnsi" w:cstheme="minorHAnsi"/>
        </w:rPr>
        <w:t>.</w:t>
      </w:r>
    </w:p>
    <w:p w14:paraId="2824E67D" w14:textId="77777777" w:rsidR="00171A64" w:rsidRPr="0079514C" w:rsidRDefault="00171A64" w:rsidP="00171A64">
      <w:pPr>
        <w:pStyle w:val="ListParagraph"/>
        <w:numPr>
          <w:ilvl w:val="0"/>
          <w:numId w:val="1"/>
        </w:numPr>
        <w:shd w:val="clear" w:color="auto" w:fill="FFFFFF"/>
        <w:jc w:val="both"/>
        <w:textAlignment w:val="baseline"/>
        <w:rPr>
          <w:rFonts w:asciiTheme="minorHAnsi" w:hAnsiTheme="minorHAnsi" w:cstheme="minorHAnsi"/>
          <w:lang w:eastAsia="en-GB"/>
        </w:rPr>
      </w:pPr>
      <w:r w:rsidRPr="004F4AAA">
        <w:rPr>
          <w:rFonts w:asciiTheme="minorHAnsi" w:hAnsiTheme="minorHAnsi" w:cstheme="minorHAnsi"/>
        </w:rPr>
        <w:t>Ability to self-manage a full and varied workload</w:t>
      </w:r>
      <w:r>
        <w:rPr>
          <w:rFonts w:asciiTheme="minorHAnsi" w:hAnsiTheme="minorHAnsi" w:cstheme="minorHAnsi"/>
        </w:rPr>
        <w:t>.</w:t>
      </w:r>
    </w:p>
    <w:p w14:paraId="2AAB0069" w14:textId="77777777" w:rsidR="00171A64" w:rsidRPr="00E65526" w:rsidRDefault="00171A64" w:rsidP="00171A64">
      <w:pPr>
        <w:pStyle w:val="ListParagraph"/>
        <w:numPr>
          <w:ilvl w:val="0"/>
          <w:numId w:val="1"/>
        </w:numPr>
        <w:shd w:val="clear" w:color="auto" w:fill="FFFFFF"/>
        <w:jc w:val="both"/>
        <w:textAlignment w:val="baseline"/>
        <w:rPr>
          <w:rFonts w:asciiTheme="minorHAnsi" w:hAnsiTheme="minorHAnsi" w:cstheme="minorHAnsi"/>
        </w:rPr>
      </w:pPr>
      <w:r w:rsidRPr="00E65526">
        <w:rPr>
          <w:rFonts w:asciiTheme="minorHAnsi" w:hAnsiTheme="minorHAnsi" w:cstheme="minorHAnsi"/>
        </w:rPr>
        <w:t xml:space="preserve">Valid driving license and own transport. However, as an equal opportunity employer, we welcome applications from those who </w:t>
      </w:r>
      <w:proofErr w:type="gramStart"/>
      <w:r w:rsidRPr="00E65526">
        <w:rPr>
          <w:rFonts w:asciiTheme="minorHAnsi" w:hAnsiTheme="minorHAnsi" w:cstheme="minorHAnsi"/>
        </w:rPr>
        <w:t>are able to</w:t>
      </w:r>
      <w:proofErr w:type="gramEnd"/>
      <w:r w:rsidRPr="00E65526">
        <w:rPr>
          <w:rFonts w:asciiTheme="minorHAnsi" w:hAnsiTheme="minorHAnsi" w:cstheme="minorHAnsi"/>
        </w:rPr>
        <w:t xml:space="preserve"> make alternative, suitable travel arrangements.</w:t>
      </w:r>
    </w:p>
    <w:p w14:paraId="7D3B7C0E" w14:textId="77777777" w:rsidR="00171A64" w:rsidRPr="00E65526" w:rsidRDefault="00171A64" w:rsidP="00171A64">
      <w:pPr>
        <w:shd w:val="clear" w:color="auto" w:fill="FFFFFF"/>
        <w:jc w:val="both"/>
        <w:textAlignment w:val="baseline"/>
        <w:rPr>
          <w:rFonts w:asciiTheme="minorHAnsi" w:hAnsiTheme="minorHAnsi" w:cstheme="minorHAnsi"/>
        </w:rPr>
      </w:pPr>
    </w:p>
    <w:p w14:paraId="6E1322F7" w14:textId="77777777" w:rsidR="00171A64" w:rsidRPr="00C5026E" w:rsidRDefault="00171A64" w:rsidP="00171A64">
      <w:pPr>
        <w:rPr>
          <w:rFonts w:asciiTheme="minorHAnsi" w:hAnsiTheme="minorHAnsi" w:cstheme="minorHAnsi"/>
        </w:rPr>
      </w:pPr>
      <w:r w:rsidRPr="00C5026E">
        <w:rPr>
          <w:rFonts w:asciiTheme="minorHAnsi" w:hAnsiTheme="minorHAnsi" w:cstheme="minorHAnsi"/>
        </w:rPr>
        <w:t xml:space="preserve">This role description is not intended to be exhaustive in every respect, but rather to clearly define the fundamental purpose, responsibilities and dimensions for the role.  </w:t>
      </w:r>
    </w:p>
    <w:p w14:paraId="6F313D90" w14:textId="77777777" w:rsidR="00171A64" w:rsidRPr="00C5026E" w:rsidRDefault="00171A64" w:rsidP="00171A64">
      <w:pPr>
        <w:rPr>
          <w:rFonts w:asciiTheme="minorHAnsi" w:hAnsiTheme="minorHAnsi" w:cstheme="minorHAnsi"/>
        </w:rPr>
      </w:pPr>
    </w:p>
    <w:p w14:paraId="4F13A370" w14:textId="77777777" w:rsidR="00171A64" w:rsidRDefault="00171A64" w:rsidP="00171A64">
      <w:pPr>
        <w:pStyle w:val="ListParagraph"/>
        <w:ind w:left="0"/>
        <w:rPr>
          <w:rFonts w:asciiTheme="minorHAnsi" w:hAnsiTheme="minorHAnsi" w:cstheme="minorHAnsi"/>
        </w:rPr>
      </w:pPr>
      <w:r w:rsidRPr="00C5026E">
        <w:rPr>
          <w:rFonts w:asciiTheme="minorHAnsi" w:hAnsiTheme="minorHAnsi" w:cstheme="minorHAnsi"/>
        </w:rPr>
        <w:t xml:space="preserve">In addition to the contents of this role description, the post holder will be </w:t>
      </w:r>
      <w:r>
        <w:rPr>
          <w:rFonts w:asciiTheme="minorHAnsi" w:hAnsiTheme="minorHAnsi" w:cstheme="minorHAnsi"/>
        </w:rPr>
        <w:t>expected to undertake all</w:t>
      </w:r>
      <w:r w:rsidRPr="00C5026E">
        <w:rPr>
          <w:rFonts w:asciiTheme="minorHAnsi" w:hAnsiTheme="minorHAnsi" w:cstheme="minorHAnsi"/>
        </w:rPr>
        <w:t xml:space="preserve"> other reasonable and related tasks allocated by line management.</w:t>
      </w:r>
    </w:p>
    <w:p w14:paraId="3F71EFB5" w14:textId="77777777" w:rsidR="00171A64" w:rsidRDefault="00171A64" w:rsidP="00171A64">
      <w:pPr>
        <w:pStyle w:val="ListParagraph"/>
        <w:ind w:left="0"/>
        <w:jc w:val="both"/>
        <w:rPr>
          <w:rFonts w:asciiTheme="minorHAnsi" w:hAnsiTheme="minorHAnsi" w:cstheme="minorHAnsi"/>
        </w:rPr>
      </w:pPr>
    </w:p>
    <w:p w14:paraId="1105BB70" w14:textId="77777777" w:rsidR="00171A64" w:rsidRDefault="00171A64" w:rsidP="00171A64">
      <w:pPr>
        <w:jc w:val="both"/>
        <w:rPr>
          <w:rFonts w:asciiTheme="minorHAnsi" w:hAnsiTheme="minorHAnsi" w:cstheme="minorHAnsi"/>
        </w:rPr>
      </w:pPr>
      <w:r>
        <w:rPr>
          <w:rFonts w:asciiTheme="minorHAnsi" w:hAnsiTheme="minorHAnsi" w:cstheme="minorHAnsi"/>
        </w:rPr>
        <w:t>Life Sciences Hub Wales Ltd</w:t>
      </w:r>
      <w:r w:rsidRPr="00D91F72">
        <w:rPr>
          <w:rFonts w:asciiTheme="minorHAnsi" w:hAnsiTheme="minorHAnsi" w:cstheme="minorHAnsi"/>
        </w:rPr>
        <w:t xml:space="preserve"> acknowledges the importance of developing and growing its bilingual </w:t>
      </w:r>
      <w:proofErr w:type="gramStart"/>
      <w:r w:rsidRPr="00D91F72">
        <w:rPr>
          <w:rFonts w:asciiTheme="minorHAnsi" w:hAnsiTheme="minorHAnsi" w:cstheme="minorHAnsi"/>
        </w:rPr>
        <w:t>workforce, and</w:t>
      </w:r>
      <w:proofErr w:type="gramEnd"/>
      <w:r w:rsidRPr="00D91F72">
        <w:rPr>
          <w:rFonts w:asciiTheme="minorHAnsi" w:hAnsiTheme="minorHAnsi" w:cstheme="minorHAnsi"/>
        </w:rPr>
        <w:t xml:space="preserve"> welcomes applications for any post from candidates who demonstrate their capability to work in both English and Welsh. </w:t>
      </w:r>
    </w:p>
    <w:p w14:paraId="23F47282" w14:textId="77777777" w:rsidR="00171A64" w:rsidRDefault="00171A64" w:rsidP="00171A64">
      <w:pPr>
        <w:jc w:val="both"/>
        <w:rPr>
          <w:rFonts w:asciiTheme="minorHAnsi" w:hAnsiTheme="minorHAnsi" w:cstheme="minorHAnsi"/>
        </w:rPr>
      </w:pPr>
    </w:p>
    <w:p w14:paraId="73D9AF41" w14:textId="77777777" w:rsidR="00171A64" w:rsidRPr="00F70C49" w:rsidRDefault="00171A64" w:rsidP="00171A64">
      <w:pPr>
        <w:jc w:val="both"/>
        <w:rPr>
          <w:rFonts w:asciiTheme="minorHAnsi" w:hAnsiTheme="minorHAnsi" w:cstheme="minorHAnsi"/>
        </w:rPr>
      </w:pPr>
      <w:r w:rsidRPr="00F70C49">
        <w:rPr>
          <w:rFonts w:asciiTheme="minorHAnsi" w:hAnsiTheme="minorHAnsi" w:cstheme="minorHAnsi"/>
        </w:rPr>
        <w:t>Life Sciences Hub Wales is an equal opportunities employer and positively encourages applications from suitably qualified and eligible candidates regardless of sex, race, disability, age, sexual orientation, gender reassignment, religion or belief, marital stat</w:t>
      </w:r>
      <w:r>
        <w:rPr>
          <w:rFonts w:asciiTheme="minorHAnsi" w:hAnsiTheme="minorHAnsi" w:cstheme="minorHAnsi"/>
        </w:rPr>
        <w:t>us, or pregnancy and maternity.</w:t>
      </w:r>
    </w:p>
    <w:p w14:paraId="4AA5D144" w14:textId="77777777" w:rsidR="00C2330E" w:rsidRPr="007009B1" w:rsidRDefault="00C2330E" w:rsidP="000A6F43">
      <w:pPr>
        <w:pStyle w:val="ListParagraph"/>
        <w:ind w:left="0"/>
        <w:jc w:val="both"/>
        <w:rPr>
          <w:rFonts w:asciiTheme="minorHAnsi" w:hAnsiTheme="minorHAnsi" w:cstheme="minorHAnsi"/>
          <w:lang w:val="cy-GB"/>
        </w:rPr>
      </w:pPr>
    </w:p>
    <w:sectPr w:rsidR="00C2330E" w:rsidRPr="007009B1" w:rsidSect="00FF6338">
      <w:pgSz w:w="12240" w:h="15840"/>
      <w:pgMar w:top="851" w:right="1134" w:bottom="567" w:left="113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D6743" w14:textId="77777777" w:rsidR="00530FF2" w:rsidRDefault="00530FF2" w:rsidP="000B272C">
      <w:r>
        <w:separator/>
      </w:r>
    </w:p>
  </w:endnote>
  <w:endnote w:type="continuationSeparator" w:id="0">
    <w:p w14:paraId="54B577CF" w14:textId="77777777" w:rsidR="00530FF2" w:rsidRDefault="00530FF2" w:rsidP="000B272C">
      <w:r>
        <w:continuationSeparator/>
      </w:r>
    </w:p>
  </w:endnote>
  <w:endnote w:type="continuationNotice" w:id="1">
    <w:p w14:paraId="449B3EB5" w14:textId="77777777" w:rsidR="00530FF2" w:rsidRDefault="00530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Humnst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Book-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A9708" w14:textId="77777777" w:rsidR="00530FF2" w:rsidRDefault="00530FF2" w:rsidP="000B272C">
      <w:r>
        <w:separator/>
      </w:r>
    </w:p>
  </w:footnote>
  <w:footnote w:type="continuationSeparator" w:id="0">
    <w:p w14:paraId="6CA7411A" w14:textId="77777777" w:rsidR="00530FF2" w:rsidRDefault="00530FF2" w:rsidP="000B272C">
      <w:r>
        <w:continuationSeparator/>
      </w:r>
    </w:p>
  </w:footnote>
  <w:footnote w:type="continuationNotice" w:id="1">
    <w:p w14:paraId="36DBC293" w14:textId="77777777" w:rsidR="00530FF2" w:rsidRDefault="00530F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1C3"/>
    <w:multiLevelType w:val="hybridMultilevel"/>
    <w:tmpl w:val="4602283C"/>
    <w:lvl w:ilvl="0" w:tplc="8A324A42">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12056"/>
    <w:multiLevelType w:val="hybridMultilevel"/>
    <w:tmpl w:val="CD5E1D20"/>
    <w:lvl w:ilvl="0" w:tplc="547444C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13E01"/>
    <w:multiLevelType w:val="hybridMultilevel"/>
    <w:tmpl w:val="4AC616B4"/>
    <w:lvl w:ilvl="0" w:tplc="6E9E3A4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E95B4E"/>
    <w:multiLevelType w:val="hybridMultilevel"/>
    <w:tmpl w:val="61568DDA"/>
    <w:lvl w:ilvl="0" w:tplc="FD52C120">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5269A"/>
    <w:multiLevelType w:val="hybridMultilevel"/>
    <w:tmpl w:val="66BA8814"/>
    <w:lvl w:ilvl="0" w:tplc="4914E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4B0E75"/>
    <w:multiLevelType w:val="hybridMultilevel"/>
    <w:tmpl w:val="ACA00802"/>
    <w:lvl w:ilvl="0" w:tplc="BC6C0EA2">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2421C"/>
    <w:multiLevelType w:val="hybridMultilevel"/>
    <w:tmpl w:val="F3C42EB6"/>
    <w:lvl w:ilvl="0" w:tplc="1CF0A1CA">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41F04"/>
    <w:multiLevelType w:val="hybridMultilevel"/>
    <w:tmpl w:val="2C88A3D2"/>
    <w:lvl w:ilvl="0" w:tplc="BC6C0EA2">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8A250C"/>
    <w:multiLevelType w:val="hybridMultilevel"/>
    <w:tmpl w:val="00F4EB2E"/>
    <w:lvl w:ilvl="0" w:tplc="BC6C0EA2">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A020B"/>
    <w:multiLevelType w:val="hybridMultilevel"/>
    <w:tmpl w:val="AA527C22"/>
    <w:lvl w:ilvl="0" w:tplc="3FB0CB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2B1D97"/>
    <w:multiLevelType w:val="hybridMultilevel"/>
    <w:tmpl w:val="7BB4476A"/>
    <w:lvl w:ilvl="0" w:tplc="D22092F6">
      <w:start w:val="1"/>
      <w:numFmt w:val="lowerRoman"/>
      <w:lvlText w:val="%1)"/>
      <w:lvlJc w:val="left"/>
      <w:pPr>
        <w:ind w:left="2880" w:hanging="720"/>
      </w:pPr>
      <w:rPr>
        <w:rFonts w:hint="default"/>
        <w:color w:val="000000" w:themeColor="text1"/>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2ECB633F"/>
    <w:multiLevelType w:val="hybridMultilevel"/>
    <w:tmpl w:val="0324FF5C"/>
    <w:lvl w:ilvl="0" w:tplc="53A076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E8464A"/>
    <w:multiLevelType w:val="hybridMultilevel"/>
    <w:tmpl w:val="01CA0990"/>
    <w:lvl w:ilvl="0" w:tplc="AA1C8A1E">
      <w:start w:val="1"/>
      <w:numFmt w:val="lowerRoman"/>
      <w:lvlText w:val="%1)"/>
      <w:lvlJc w:val="left"/>
      <w:pPr>
        <w:ind w:left="1146" w:hanging="720"/>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30E86C7F"/>
    <w:multiLevelType w:val="hybridMultilevel"/>
    <w:tmpl w:val="C792A6DC"/>
    <w:lvl w:ilvl="0" w:tplc="BC6C0EA2">
      <w:start w:val="1"/>
      <w:numFmt w:val="bullet"/>
      <w:lvlText w:val=""/>
      <w:lvlJc w:val="left"/>
      <w:pPr>
        <w:ind w:left="720" w:hanging="360"/>
      </w:pPr>
      <w:rPr>
        <w:rFonts w:ascii="Wingdings" w:hAnsi="Wingdings" w:hint="default"/>
        <w:color w:val="C00000"/>
      </w:rPr>
    </w:lvl>
    <w:lvl w:ilvl="1" w:tplc="6FC08006">
      <w:start w:val="1"/>
      <w:numFmt w:val="bullet"/>
      <w:lvlText w:val="o"/>
      <w:lvlJc w:val="left"/>
      <w:pPr>
        <w:ind w:left="1440" w:hanging="360"/>
      </w:pPr>
      <w:rPr>
        <w:rFonts w:ascii="Courier New" w:hAnsi="Courier New" w:hint="default"/>
        <w:color w:val="C0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6E6B66"/>
    <w:multiLevelType w:val="hybridMultilevel"/>
    <w:tmpl w:val="912AA13E"/>
    <w:lvl w:ilvl="0" w:tplc="0EE242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FF2EC3"/>
    <w:multiLevelType w:val="hybridMultilevel"/>
    <w:tmpl w:val="D3C0E400"/>
    <w:lvl w:ilvl="0" w:tplc="A9885B6C">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6EA5E9E"/>
    <w:multiLevelType w:val="hybridMultilevel"/>
    <w:tmpl w:val="E9060840"/>
    <w:lvl w:ilvl="0" w:tplc="02746F6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1613B3"/>
    <w:multiLevelType w:val="hybridMultilevel"/>
    <w:tmpl w:val="85D26274"/>
    <w:lvl w:ilvl="0" w:tplc="8946DB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87585D"/>
    <w:multiLevelType w:val="hybridMultilevel"/>
    <w:tmpl w:val="3E14125E"/>
    <w:lvl w:ilvl="0" w:tplc="BC6C0EA2">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3A5967"/>
    <w:multiLevelType w:val="hybridMultilevel"/>
    <w:tmpl w:val="07DCFFE8"/>
    <w:lvl w:ilvl="0" w:tplc="1CF0A1CA">
      <w:start w:val="1"/>
      <w:numFmt w:val="bullet"/>
      <w:lvlText w:val=""/>
      <w:lvlJc w:val="left"/>
      <w:pPr>
        <w:ind w:left="1080" w:hanging="720"/>
      </w:pPr>
      <w:rPr>
        <w:rFonts w:ascii="Wingdings" w:hAnsi="Wingding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726CC9"/>
    <w:multiLevelType w:val="hybridMultilevel"/>
    <w:tmpl w:val="22E06008"/>
    <w:lvl w:ilvl="0" w:tplc="AEBAACB4">
      <w:start w:val="1"/>
      <w:numFmt w:val="lowerRoman"/>
      <w:lvlText w:val="%1)"/>
      <w:lvlJc w:val="left"/>
      <w:pPr>
        <w:ind w:left="1080" w:hanging="72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186786"/>
    <w:multiLevelType w:val="hybridMultilevel"/>
    <w:tmpl w:val="360AB04E"/>
    <w:lvl w:ilvl="0" w:tplc="27D0B34E">
      <w:start w:val="1"/>
      <w:numFmt w:val="decimal"/>
      <w:lvlText w:val="%1."/>
      <w:lvlJc w:val="left"/>
      <w:pPr>
        <w:ind w:left="2858" w:hanging="360"/>
      </w:pPr>
      <w:rPr>
        <w:rFonts w:hint="default"/>
      </w:rPr>
    </w:lvl>
    <w:lvl w:ilvl="1" w:tplc="08090019">
      <w:start w:val="1"/>
      <w:numFmt w:val="lowerLetter"/>
      <w:lvlText w:val="%2."/>
      <w:lvlJc w:val="left"/>
      <w:pPr>
        <w:ind w:left="3578" w:hanging="360"/>
      </w:pPr>
    </w:lvl>
    <w:lvl w:ilvl="2" w:tplc="0809001B" w:tentative="1">
      <w:start w:val="1"/>
      <w:numFmt w:val="lowerRoman"/>
      <w:lvlText w:val="%3."/>
      <w:lvlJc w:val="right"/>
      <w:pPr>
        <w:ind w:left="4298" w:hanging="180"/>
      </w:pPr>
    </w:lvl>
    <w:lvl w:ilvl="3" w:tplc="0809000F" w:tentative="1">
      <w:start w:val="1"/>
      <w:numFmt w:val="decimal"/>
      <w:lvlText w:val="%4."/>
      <w:lvlJc w:val="left"/>
      <w:pPr>
        <w:ind w:left="5018" w:hanging="360"/>
      </w:pPr>
    </w:lvl>
    <w:lvl w:ilvl="4" w:tplc="08090019" w:tentative="1">
      <w:start w:val="1"/>
      <w:numFmt w:val="lowerLetter"/>
      <w:lvlText w:val="%5."/>
      <w:lvlJc w:val="left"/>
      <w:pPr>
        <w:ind w:left="5738" w:hanging="360"/>
      </w:pPr>
    </w:lvl>
    <w:lvl w:ilvl="5" w:tplc="0809001B" w:tentative="1">
      <w:start w:val="1"/>
      <w:numFmt w:val="lowerRoman"/>
      <w:lvlText w:val="%6."/>
      <w:lvlJc w:val="right"/>
      <w:pPr>
        <w:ind w:left="6458" w:hanging="180"/>
      </w:pPr>
    </w:lvl>
    <w:lvl w:ilvl="6" w:tplc="0809000F" w:tentative="1">
      <w:start w:val="1"/>
      <w:numFmt w:val="decimal"/>
      <w:lvlText w:val="%7."/>
      <w:lvlJc w:val="left"/>
      <w:pPr>
        <w:ind w:left="7178" w:hanging="360"/>
      </w:pPr>
    </w:lvl>
    <w:lvl w:ilvl="7" w:tplc="08090019" w:tentative="1">
      <w:start w:val="1"/>
      <w:numFmt w:val="lowerLetter"/>
      <w:lvlText w:val="%8."/>
      <w:lvlJc w:val="left"/>
      <w:pPr>
        <w:ind w:left="7898" w:hanging="360"/>
      </w:pPr>
    </w:lvl>
    <w:lvl w:ilvl="8" w:tplc="0809001B" w:tentative="1">
      <w:start w:val="1"/>
      <w:numFmt w:val="lowerRoman"/>
      <w:lvlText w:val="%9."/>
      <w:lvlJc w:val="right"/>
      <w:pPr>
        <w:ind w:left="8618" w:hanging="180"/>
      </w:pPr>
    </w:lvl>
  </w:abstractNum>
  <w:abstractNum w:abstractNumId="22" w15:restartNumberingAfterBreak="0">
    <w:nsid w:val="5C9D430B"/>
    <w:multiLevelType w:val="hybridMultilevel"/>
    <w:tmpl w:val="7716E538"/>
    <w:lvl w:ilvl="0" w:tplc="789427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5A0F49"/>
    <w:multiLevelType w:val="hybridMultilevel"/>
    <w:tmpl w:val="7BB4476A"/>
    <w:lvl w:ilvl="0" w:tplc="D22092F6">
      <w:start w:val="1"/>
      <w:numFmt w:val="lowerRoman"/>
      <w:lvlText w:val="%1)"/>
      <w:lvlJc w:val="left"/>
      <w:pPr>
        <w:ind w:left="2880" w:hanging="720"/>
      </w:pPr>
      <w:rPr>
        <w:rFonts w:hint="default"/>
        <w:color w:val="000000" w:themeColor="text1"/>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601830C4"/>
    <w:multiLevelType w:val="hybridMultilevel"/>
    <w:tmpl w:val="55E00A90"/>
    <w:lvl w:ilvl="0" w:tplc="86B677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AC7A61"/>
    <w:multiLevelType w:val="hybridMultilevel"/>
    <w:tmpl w:val="B3F67EB0"/>
    <w:lvl w:ilvl="0" w:tplc="BC6C0EA2">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EF6317"/>
    <w:multiLevelType w:val="hybridMultilevel"/>
    <w:tmpl w:val="6332CFF0"/>
    <w:lvl w:ilvl="0" w:tplc="A24E1380">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62592F01"/>
    <w:multiLevelType w:val="hybridMultilevel"/>
    <w:tmpl w:val="015A37B4"/>
    <w:lvl w:ilvl="0" w:tplc="BC6C0EA2">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797B40"/>
    <w:multiLevelType w:val="hybridMultilevel"/>
    <w:tmpl w:val="3EB0671C"/>
    <w:lvl w:ilvl="0" w:tplc="6344974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AD3B39"/>
    <w:multiLevelType w:val="hybridMultilevel"/>
    <w:tmpl w:val="4BEABA1C"/>
    <w:lvl w:ilvl="0" w:tplc="C5841030">
      <w:start w:val="1"/>
      <w:numFmt w:val="lowerRoman"/>
      <w:lvlText w:val="%1)"/>
      <w:lvlJc w:val="left"/>
      <w:pPr>
        <w:ind w:left="1440" w:hanging="72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F782265"/>
    <w:multiLevelType w:val="hybridMultilevel"/>
    <w:tmpl w:val="7A44FB4E"/>
    <w:lvl w:ilvl="0" w:tplc="B0DC6B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9B1E05"/>
    <w:multiLevelType w:val="hybridMultilevel"/>
    <w:tmpl w:val="35F4223A"/>
    <w:lvl w:ilvl="0" w:tplc="8A742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F31CD1"/>
    <w:multiLevelType w:val="hybridMultilevel"/>
    <w:tmpl w:val="5928E1CA"/>
    <w:lvl w:ilvl="0" w:tplc="557A9136">
      <w:start w:val="1"/>
      <w:numFmt w:val="upperRoman"/>
      <w:lvlText w:val="%1)"/>
      <w:lvlJc w:val="left"/>
      <w:pPr>
        <w:ind w:left="1080" w:hanging="72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25"/>
  </w:num>
  <w:num w:numId="4">
    <w:abstractNumId w:val="11"/>
  </w:num>
  <w:num w:numId="5">
    <w:abstractNumId w:val="13"/>
  </w:num>
  <w:num w:numId="6">
    <w:abstractNumId w:val="27"/>
  </w:num>
  <w:num w:numId="7">
    <w:abstractNumId w:val="30"/>
  </w:num>
  <w:num w:numId="8">
    <w:abstractNumId w:val="24"/>
  </w:num>
  <w:num w:numId="9">
    <w:abstractNumId w:val="18"/>
  </w:num>
  <w:num w:numId="10">
    <w:abstractNumId w:val="5"/>
  </w:num>
  <w:num w:numId="11">
    <w:abstractNumId w:val="7"/>
  </w:num>
  <w:num w:numId="12">
    <w:abstractNumId w:val="31"/>
  </w:num>
  <w:num w:numId="13">
    <w:abstractNumId w:val="19"/>
  </w:num>
  <w:num w:numId="14">
    <w:abstractNumId w:val="6"/>
  </w:num>
  <w:num w:numId="15">
    <w:abstractNumId w:val="21"/>
  </w:num>
  <w:num w:numId="16">
    <w:abstractNumId w:val="23"/>
  </w:num>
  <w:num w:numId="17">
    <w:abstractNumId w:val="12"/>
  </w:num>
  <w:num w:numId="18">
    <w:abstractNumId w:val="26"/>
  </w:num>
  <w:num w:numId="19">
    <w:abstractNumId w:val="10"/>
  </w:num>
  <w:num w:numId="20">
    <w:abstractNumId w:val="15"/>
  </w:num>
  <w:num w:numId="21">
    <w:abstractNumId w:val="1"/>
  </w:num>
  <w:num w:numId="22">
    <w:abstractNumId w:val="4"/>
  </w:num>
  <w:num w:numId="23">
    <w:abstractNumId w:val="0"/>
  </w:num>
  <w:num w:numId="24">
    <w:abstractNumId w:val="28"/>
  </w:num>
  <w:num w:numId="25">
    <w:abstractNumId w:val="20"/>
  </w:num>
  <w:num w:numId="26">
    <w:abstractNumId w:val="3"/>
  </w:num>
  <w:num w:numId="27">
    <w:abstractNumId w:val="29"/>
  </w:num>
  <w:num w:numId="28">
    <w:abstractNumId w:val="2"/>
  </w:num>
  <w:num w:numId="29">
    <w:abstractNumId w:val="16"/>
  </w:num>
  <w:num w:numId="30">
    <w:abstractNumId w:val="22"/>
  </w:num>
  <w:num w:numId="31">
    <w:abstractNumId w:val="32"/>
  </w:num>
  <w:num w:numId="32">
    <w:abstractNumId w:val="17"/>
  </w:num>
  <w:num w:numId="3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2C7"/>
    <w:rsid w:val="000027C3"/>
    <w:rsid w:val="00006455"/>
    <w:rsid w:val="00010CAB"/>
    <w:rsid w:val="000218CF"/>
    <w:rsid w:val="000258A4"/>
    <w:rsid w:val="00034F57"/>
    <w:rsid w:val="0005098B"/>
    <w:rsid w:val="00055149"/>
    <w:rsid w:val="00055178"/>
    <w:rsid w:val="00055804"/>
    <w:rsid w:val="00061ECB"/>
    <w:rsid w:val="00066414"/>
    <w:rsid w:val="000723DF"/>
    <w:rsid w:val="00074D57"/>
    <w:rsid w:val="0009541C"/>
    <w:rsid w:val="00096E4B"/>
    <w:rsid w:val="000A6F43"/>
    <w:rsid w:val="000B272C"/>
    <w:rsid w:val="000B6389"/>
    <w:rsid w:val="000C094A"/>
    <w:rsid w:val="000F2C52"/>
    <w:rsid w:val="00101BE8"/>
    <w:rsid w:val="001120C2"/>
    <w:rsid w:val="00121AD3"/>
    <w:rsid w:val="00135B12"/>
    <w:rsid w:val="001477EF"/>
    <w:rsid w:val="00147992"/>
    <w:rsid w:val="00152539"/>
    <w:rsid w:val="00171A64"/>
    <w:rsid w:val="00174C63"/>
    <w:rsid w:val="00190AF2"/>
    <w:rsid w:val="001A0621"/>
    <w:rsid w:val="001A345F"/>
    <w:rsid w:val="001A4134"/>
    <w:rsid w:val="001B1D95"/>
    <w:rsid w:val="001B52CB"/>
    <w:rsid w:val="001C6FC1"/>
    <w:rsid w:val="001D7042"/>
    <w:rsid w:val="001E3943"/>
    <w:rsid w:val="001E3AA0"/>
    <w:rsid w:val="00202348"/>
    <w:rsid w:val="00205070"/>
    <w:rsid w:val="00215C7C"/>
    <w:rsid w:val="00226093"/>
    <w:rsid w:val="002304CB"/>
    <w:rsid w:val="002325A9"/>
    <w:rsid w:val="002353BA"/>
    <w:rsid w:val="00241FF1"/>
    <w:rsid w:val="0024529D"/>
    <w:rsid w:val="00245361"/>
    <w:rsid w:val="00264398"/>
    <w:rsid w:val="00273FDF"/>
    <w:rsid w:val="00274191"/>
    <w:rsid w:val="00294D6E"/>
    <w:rsid w:val="002A280D"/>
    <w:rsid w:val="002B07F4"/>
    <w:rsid w:val="002B275C"/>
    <w:rsid w:val="002C4BF3"/>
    <w:rsid w:val="002D114E"/>
    <w:rsid w:val="002D578F"/>
    <w:rsid w:val="002E1F9B"/>
    <w:rsid w:val="002F3802"/>
    <w:rsid w:val="00304F63"/>
    <w:rsid w:val="003246FA"/>
    <w:rsid w:val="00326129"/>
    <w:rsid w:val="00341F20"/>
    <w:rsid w:val="003455A3"/>
    <w:rsid w:val="0035522F"/>
    <w:rsid w:val="00355B44"/>
    <w:rsid w:val="003577FA"/>
    <w:rsid w:val="00362508"/>
    <w:rsid w:val="00367AE4"/>
    <w:rsid w:val="003730F0"/>
    <w:rsid w:val="0038014F"/>
    <w:rsid w:val="00383F65"/>
    <w:rsid w:val="00387ADB"/>
    <w:rsid w:val="00395F9B"/>
    <w:rsid w:val="00397DB6"/>
    <w:rsid w:val="003A7D8B"/>
    <w:rsid w:val="003B0F28"/>
    <w:rsid w:val="003B470F"/>
    <w:rsid w:val="003B669E"/>
    <w:rsid w:val="003B6A07"/>
    <w:rsid w:val="003C4E23"/>
    <w:rsid w:val="003D0AFE"/>
    <w:rsid w:val="003D2178"/>
    <w:rsid w:val="003E7488"/>
    <w:rsid w:val="003F203E"/>
    <w:rsid w:val="00405455"/>
    <w:rsid w:val="0040793B"/>
    <w:rsid w:val="00414681"/>
    <w:rsid w:val="0042115F"/>
    <w:rsid w:val="00430C65"/>
    <w:rsid w:val="00437313"/>
    <w:rsid w:val="00452E1F"/>
    <w:rsid w:val="00457FE3"/>
    <w:rsid w:val="004607CB"/>
    <w:rsid w:val="00471884"/>
    <w:rsid w:val="00487032"/>
    <w:rsid w:val="0049143B"/>
    <w:rsid w:val="004A13F2"/>
    <w:rsid w:val="004B7C6D"/>
    <w:rsid w:val="004D16F9"/>
    <w:rsid w:val="004D2779"/>
    <w:rsid w:val="004D49D2"/>
    <w:rsid w:val="004F294F"/>
    <w:rsid w:val="004F3B6E"/>
    <w:rsid w:val="004F4AAA"/>
    <w:rsid w:val="0050026C"/>
    <w:rsid w:val="00501DBA"/>
    <w:rsid w:val="00514294"/>
    <w:rsid w:val="005226B1"/>
    <w:rsid w:val="00523A15"/>
    <w:rsid w:val="005252C4"/>
    <w:rsid w:val="0052541E"/>
    <w:rsid w:val="00525458"/>
    <w:rsid w:val="00530FF2"/>
    <w:rsid w:val="005324A0"/>
    <w:rsid w:val="005408CE"/>
    <w:rsid w:val="00544371"/>
    <w:rsid w:val="00562BC6"/>
    <w:rsid w:val="0056545B"/>
    <w:rsid w:val="00576A81"/>
    <w:rsid w:val="005903B2"/>
    <w:rsid w:val="00593CC6"/>
    <w:rsid w:val="005A6AF8"/>
    <w:rsid w:val="005B0495"/>
    <w:rsid w:val="005B2AFF"/>
    <w:rsid w:val="005C0C0F"/>
    <w:rsid w:val="005C212B"/>
    <w:rsid w:val="005C26F6"/>
    <w:rsid w:val="005E3378"/>
    <w:rsid w:val="005F2375"/>
    <w:rsid w:val="005F7534"/>
    <w:rsid w:val="006020E2"/>
    <w:rsid w:val="0061108A"/>
    <w:rsid w:val="00631CFE"/>
    <w:rsid w:val="006847D1"/>
    <w:rsid w:val="00685A54"/>
    <w:rsid w:val="00685B70"/>
    <w:rsid w:val="00685FCC"/>
    <w:rsid w:val="00687A07"/>
    <w:rsid w:val="006B5F7C"/>
    <w:rsid w:val="006B6965"/>
    <w:rsid w:val="006C1BD4"/>
    <w:rsid w:val="006E3479"/>
    <w:rsid w:val="006E6158"/>
    <w:rsid w:val="007007F5"/>
    <w:rsid w:val="007009B1"/>
    <w:rsid w:val="0070754D"/>
    <w:rsid w:val="00711410"/>
    <w:rsid w:val="00720138"/>
    <w:rsid w:val="007207F8"/>
    <w:rsid w:val="007304B0"/>
    <w:rsid w:val="00731943"/>
    <w:rsid w:val="007565BC"/>
    <w:rsid w:val="0076665B"/>
    <w:rsid w:val="0076727B"/>
    <w:rsid w:val="0077637E"/>
    <w:rsid w:val="00781356"/>
    <w:rsid w:val="0078661F"/>
    <w:rsid w:val="0079476E"/>
    <w:rsid w:val="0079514C"/>
    <w:rsid w:val="007A0E76"/>
    <w:rsid w:val="007B113A"/>
    <w:rsid w:val="007E3510"/>
    <w:rsid w:val="007E376D"/>
    <w:rsid w:val="007E47BC"/>
    <w:rsid w:val="0080260F"/>
    <w:rsid w:val="00807165"/>
    <w:rsid w:val="00820602"/>
    <w:rsid w:val="00824074"/>
    <w:rsid w:val="00827430"/>
    <w:rsid w:val="00834289"/>
    <w:rsid w:val="00834F2C"/>
    <w:rsid w:val="008367E3"/>
    <w:rsid w:val="00844099"/>
    <w:rsid w:val="0084623A"/>
    <w:rsid w:val="00855DAE"/>
    <w:rsid w:val="0085766A"/>
    <w:rsid w:val="00871FAC"/>
    <w:rsid w:val="008808A6"/>
    <w:rsid w:val="00896DEC"/>
    <w:rsid w:val="0089776D"/>
    <w:rsid w:val="008A039E"/>
    <w:rsid w:val="008A13A0"/>
    <w:rsid w:val="008A50A1"/>
    <w:rsid w:val="008A6A17"/>
    <w:rsid w:val="008A6FB0"/>
    <w:rsid w:val="008B6A4E"/>
    <w:rsid w:val="008C283C"/>
    <w:rsid w:val="008D02A4"/>
    <w:rsid w:val="008D466E"/>
    <w:rsid w:val="008E1404"/>
    <w:rsid w:val="008E758B"/>
    <w:rsid w:val="008F1672"/>
    <w:rsid w:val="008F790C"/>
    <w:rsid w:val="009048A8"/>
    <w:rsid w:val="00904FA1"/>
    <w:rsid w:val="009111F7"/>
    <w:rsid w:val="0091648E"/>
    <w:rsid w:val="00922FE5"/>
    <w:rsid w:val="00923B70"/>
    <w:rsid w:val="00926389"/>
    <w:rsid w:val="00935733"/>
    <w:rsid w:val="00942031"/>
    <w:rsid w:val="00947BA1"/>
    <w:rsid w:val="00952FA6"/>
    <w:rsid w:val="00953E5F"/>
    <w:rsid w:val="00974558"/>
    <w:rsid w:val="009813FD"/>
    <w:rsid w:val="00981B3D"/>
    <w:rsid w:val="009A1287"/>
    <w:rsid w:val="009A44D6"/>
    <w:rsid w:val="009C1C24"/>
    <w:rsid w:val="009C334D"/>
    <w:rsid w:val="009D03FC"/>
    <w:rsid w:val="009D297D"/>
    <w:rsid w:val="009E489B"/>
    <w:rsid w:val="00A06AA5"/>
    <w:rsid w:val="00A17C41"/>
    <w:rsid w:val="00A212EF"/>
    <w:rsid w:val="00A23908"/>
    <w:rsid w:val="00A343CD"/>
    <w:rsid w:val="00A404DC"/>
    <w:rsid w:val="00A42BB5"/>
    <w:rsid w:val="00A64CC1"/>
    <w:rsid w:val="00A702E6"/>
    <w:rsid w:val="00A84635"/>
    <w:rsid w:val="00A84F58"/>
    <w:rsid w:val="00A937C8"/>
    <w:rsid w:val="00A95DA5"/>
    <w:rsid w:val="00A97644"/>
    <w:rsid w:val="00A976F9"/>
    <w:rsid w:val="00AA1D36"/>
    <w:rsid w:val="00AA3E90"/>
    <w:rsid w:val="00AA5874"/>
    <w:rsid w:val="00AB7A0E"/>
    <w:rsid w:val="00AD4F38"/>
    <w:rsid w:val="00AD6819"/>
    <w:rsid w:val="00AE532D"/>
    <w:rsid w:val="00AF4A05"/>
    <w:rsid w:val="00AF5976"/>
    <w:rsid w:val="00B035C5"/>
    <w:rsid w:val="00B03B3D"/>
    <w:rsid w:val="00B05927"/>
    <w:rsid w:val="00B0652E"/>
    <w:rsid w:val="00B15606"/>
    <w:rsid w:val="00B15B97"/>
    <w:rsid w:val="00B42247"/>
    <w:rsid w:val="00B47B21"/>
    <w:rsid w:val="00B74BA5"/>
    <w:rsid w:val="00B80C65"/>
    <w:rsid w:val="00B86601"/>
    <w:rsid w:val="00B90AEA"/>
    <w:rsid w:val="00BA00F5"/>
    <w:rsid w:val="00BA3919"/>
    <w:rsid w:val="00BB7599"/>
    <w:rsid w:val="00BC0B7D"/>
    <w:rsid w:val="00BD3B8E"/>
    <w:rsid w:val="00BE5B0B"/>
    <w:rsid w:val="00BF78BB"/>
    <w:rsid w:val="00C2330E"/>
    <w:rsid w:val="00C24C98"/>
    <w:rsid w:val="00C25F19"/>
    <w:rsid w:val="00C27F97"/>
    <w:rsid w:val="00C33CAC"/>
    <w:rsid w:val="00C36B56"/>
    <w:rsid w:val="00C41EF9"/>
    <w:rsid w:val="00C4514C"/>
    <w:rsid w:val="00C60841"/>
    <w:rsid w:val="00C62B5F"/>
    <w:rsid w:val="00C71D4C"/>
    <w:rsid w:val="00C71E41"/>
    <w:rsid w:val="00C723D2"/>
    <w:rsid w:val="00C730B0"/>
    <w:rsid w:val="00C854F6"/>
    <w:rsid w:val="00CA2C75"/>
    <w:rsid w:val="00CC701C"/>
    <w:rsid w:val="00CD4FF9"/>
    <w:rsid w:val="00CD5590"/>
    <w:rsid w:val="00CE1898"/>
    <w:rsid w:val="00CF0674"/>
    <w:rsid w:val="00CF6EEE"/>
    <w:rsid w:val="00D01089"/>
    <w:rsid w:val="00D05E46"/>
    <w:rsid w:val="00D166D4"/>
    <w:rsid w:val="00D326CD"/>
    <w:rsid w:val="00D36CC1"/>
    <w:rsid w:val="00D42938"/>
    <w:rsid w:val="00D47B3F"/>
    <w:rsid w:val="00D638E9"/>
    <w:rsid w:val="00D82948"/>
    <w:rsid w:val="00D82F8B"/>
    <w:rsid w:val="00D83A06"/>
    <w:rsid w:val="00D9470A"/>
    <w:rsid w:val="00DA0AB4"/>
    <w:rsid w:val="00DA6C60"/>
    <w:rsid w:val="00DB0F57"/>
    <w:rsid w:val="00DB6B55"/>
    <w:rsid w:val="00DB737E"/>
    <w:rsid w:val="00DF221A"/>
    <w:rsid w:val="00E15F76"/>
    <w:rsid w:val="00E20D39"/>
    <w:rsid w:val="00E2216A"/>
    <w:rsid w:val="00E258E5"/>
    <w:rsid w:val="00E37308"/>
    <w:rsid w:val="00E62328"/>
    <w:rsid w:val="00E64767"/>
    <w:rsid w:val="00E74A03"/>
    <w:rsid w:val="00E76C56"/>
    <w:rsid w:val="00E76DB5"/>
    <w:rsid w:val="00E858E7"/>
    <w:rsid w:val="00E93209"/>
    <w:rsid w:val="00EA16C0"/>
    <w:rsid w:val="00EA1D5E"/>
    <w:rsid w:val="00EB6614"/>
    <w:rsid w:val="00ED48A8"/>
    <w:rsid w:val="00EE1945"/>
    <w:rsid w:val="00EF4A68"/>
    <w:rsid w:val="00F1293C"/>
    <w:rsid w:val="00F1320C"/>
    <w:rsid w:val="00F212C7"/>
    <w:rsid w:val="00F328EA"/>
    <w:rsid w:val="00F42F0D"/>
    <w:rsid w:val="00F55463"/>
    <w:rsid w:val="00F659C6"/>
    <w:rsid w:val="00F80C13"/>
    <w:rsid w:val="00F8593B"/>
    <w:rsid w:val="00FA4BB9"/>
    <w:rsid w:val="00FA7B4D"/>
    <w:rsid w:val="00FB35A2"/>
    <w:rsid w:val="00FB7957"/>
    <w:rsid w:val="00FD45FE"/>
    <w:rsid w:val="00FE4527"/>
    <w:rsid w:val="00FF1682"/>
    <w:rsid w:val="00FF6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2BDC48"/>
  <w15:docId w15:val="{3F460C89-B9B5-4269-97E4-5DA907C4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9B2"/>
    <w:rPr>
      <w:rFonts w:ascii="ZapfHumnst BT" w:hAnsi="ZapfHumnst BT"/>
      <w:sz w:val="24"/>
      <w:szCs w:val="24"/>
      <w:lang w:eastAsia="en-US"/>
    </w:rPr>
  </w:style>
  <w:style w:type="paragraph" w:styleId="Heading2">
    <w:name w:val="heading 2"/>
    <w:basedOn w:val="Normal"/>
    <w:next w:val="Normal"/>
    <w:qFormat/>
    <w:rsid w:val="00E479B2"/>
    <w:pPr>
      <w:keepNext/>
      <w:jc w:val="center"/>
      <w:outlineLvl w:val="1"/>
    </w:pPr>
    <w:rPr>
      <w:rFonts w:ascii="Arial" w:hAnsi="Arial"/>
      <w:b/>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7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5E6"/>
    <w:pPr>
      <w:ind w:left="720"/>
    </w:pPr>
  </w:style>
  <w:style w:type="paragraph" w:styleId="Header">
    <w:name w:val="header"/>
    <w:basedOn w:val="Normal"/>
    <w:link w:val="HeaderChar"/>
    <w:uiPriority w:val="99"/>
    <w:unhideWhenUsed/>
    <w:rsid w:val="000B272C"/>
    <w:pPr>
      <w:tabs>
        <w:tab w:val="center" w:pos="4513"/>
        <w:tab w:val="right" w:pos="9026"/>
      </w:tabs>
    </w:pPr>
  </w:style>
  <w:style w:type="character" w:customStyle="1" w:styleId="HeaderChar">
    <w:name w:val="Header Char"/>
    <w:link w:val="Header"/>
    <w:uiPriority w:val="99"/>
    <w:rsid w:val="000B272C"/>
    <w:rPr>
      <w:rFonts w:ascii="ZapfHumnst BT" w:hAnsi="ZapfHumnst BT"/>
      <w:sz w:val="24"/>
      <w:szCs w:val="24"/>
      <w:lang w:eastAsia="en-US"/>
    </w:rPr>
  </w:style>
  <w:style w:type="paragraph" w:styleId="Footer">
    <w:name w:val="footer"/>
    <w:basedOn w:val="Normal"/>
    <w:link w:val="FooterChar"/>
    <w:uiPriority w:val="99"/>
    <w:unhideWhenUsed/>
    <w:rsid w:val="000B272C"/>
    <w:pPr>
      <w:tabs>
        <w:tab w:val="center" w:pos="4513"/>
        <w:tab w:val="right" w:pos="9026"/>
      </w:tabs>
    </w:pPr>
  </w:style>
  <w:style w:type="character" w:customStyle="1" w:styleId="FooterChar">
    <w:name w:val="Footer Char"/>
    <w:link w:val="Footer"/>
    <w:uiPriority w:val="99"/>
    <w:rsid w:val="000B272C"/>
    <w:rPr>
      <w:rFonts w:ascii="ZapfHumnst BT" w:hAnsi="ZapfHumnst BT"/>
      <w:sz w:val="24"/>
      <w:szCs w:val="24"/>
      <w:lang w:eastAsia="en-US"/>
    </w:rPr>
  </w:style>
  <w:style w:type="paragraph" w:styleId="BalloonText">
    <w:name w:val="Balloon Text"/>
    <w:basedOn w:val="Normal"/>
    <w:link w:val="BalloonTextChar"/>
    <w:uiPriority w:val="99"/>
    <w:semiHidden/>
    <w:unhideWhenUsed/>
    <w:rsid w:val="000B272C"/>
    <w:rPr>
      <w:rFonts w:ascii="Tahoma" w:hAnsi="Tahoma" w:cs="Tahoma"/>
      <w:sz w:val="16"/>
      <w:szCs w:val="16"/>
    </w:rPr>
  </w:style>
  <w:style w:type="character" w:customStyle="1" w:styleId="BalloonTextChar">
    <w:name w:val="Balloon Text Char"/>
    <w:link w:val="BalloonText"/>
    <w:uiPriority w:val="99"/>
    <w:semiHidden/>
    <w:rsid w:val="000B272C"/>
    <w:rPr>
      <w:rFonts w:ascii="Tahoma" w:hAnsi="Tahoma" w:cs="Tahoma"/>
      <w:sz w:val="16"/>
      <w:szCs w:val="16"/>
      <w:lang w:eastAsia="en-US"/>
    </w:rPr>
  </w:style>
  <w:style w:type="paragraph" w:styleId="NormalWeb">
    <w:name w:val="Normal (Web)"/>
    <w:basedOn w:val="Normal"/>
    <w:uiPriority w:val="99"/>
    <w:semiHidden/>
    <w:unhideWhenUsed/>
    <w:rsid w:val="004F294F"/>
    <w:pPr>
      <w:spacing w:before="100" w:beforeAutospacing="1" w:after="100" w:afterAutospacing="1"/>
    </w:pPr>
    <w:rPr>
      <w:rFonts w:ascii="Times New Roman" w:hAnsi="Times New Roman"/>
      <w:lang w:eastAsia="en-GB"/>
    </w:rPr>
  </w:style>
  <w:style w:type="paragraph" w:customStyle="1" w:styleId="Default">
    <w:name w:val="Default"/>
    <w:rsid w:val="009D03FC"/>
    <w:pPr>
      <w:autoSpaceDE w:val="0"/>
      <w:autoSpaceDN w:val="0"/>
      <w:adjustRightInd w:val="0"/>
    </w:pPr>
    <w:rPr>
      <w:rFonts w:ascii="MetaBook-Roman" w:hAnsi="MetaBook-Roman" w:cs="MetaBook-Roman"/>
      <w:color w:val="000000"/>
      <w:sz w:val="24"/>
      <w:szCs w:val="24"/>
    </w:rPr>
  </w:style>
  <w:style w:type="character" w:styleId="Hyperlink">
    <w:name w:val="Hyperlink"/>
    <w:uiPriority w:val="99"/>
    <w:semiHidden/>
    <w:unhideWhenUsed/>
    <w:rsid w:val="00C36B56"/>
    <w:rPr>
      <w:color w:val="0000FF"/>
      <w:u w:val="single"/>
    </w:rPr>
  </w:style>
  <w:style w:type="character" w:customStyle="1" w:styleId="apple-converted-space">
    <w:name w:val="apple-converted-space"/>
    <w:rsid w:val="00871FAC"/>
  </w:style>
  <w:style w:type="character" w:styleId="CommentReference">
    <w:name w:val="annotation reference"/>
    <w:basedOn w:val="DefaultParagraphFont"/>
    <w:uiPriority w:val="99"/>
    <w:semiHidden/>
    <w:unhideWhenUsed/>
    <w:rsid w:val="007E47BC"/>
    <w:rPr>
      <w:sz w:val="16"/>
      <w:szCs w:val="16"/>
    </w:rPr>
  </w:style>
  <w:style w:type="paragraph" w:styleId="CommentText">
    <w:name w:val="annotation text"/>
    <w:basedOn w:val="Normal"/>
    <w:link w:val="CommentTextChar"/>
    <w:uiPriority w:val="99"/>
    <w:semiHidden/>
    <w:unhideWhenUsed/>
    <w:rsid w:val="007E47BC"/>
    <w:rPr>
      <w:sz w:val="20"/>
      <w:szCs w:val="20"/>
    </w:rPr>
  </w:style>
  <w:style w:type="character" w:customStyle="1" w:styleId="CommentTextChar">
    <w:name w:val="Comment Text Char"/>
    <w:basedOn w:val="DefaultParagraphFont"/>
    <w:link w:val="CommentText"/>
    <w:uiPriority w:val="99"/>
    <w:semiHidden/>
    <w:rsid w:val="007E47BC"/>
    <w:rPr>
      <w:rFonts w:ascii="ZapfHumnst BT" w:hAnsi="ZapfHumnst BT"/>
      <w:lang w:eastAsia="en-US"/>
    </w:rPr>
  </w:style>
  <w:style w:type="paragraph" w:styleId="CommentSubject">
    <w:name w:val="annotation subject"/>
    <w:basedOn w:val="CommentText"/>
    <w:next w:val="CommentText"/>
    <w:link w:val="CommentSubjectChar"/>
    <w:uiPriority w:val="99"/>
    <w:semiHidden/>
    <w:unhideWhenUsed/>
    <w:rsid w:val="007E47BC"/>
    <w:rPr>
      <w:b/>
      <w:bCs/>
    </w:rPr>
  </w:style>
  <w:style w:type="character" w:customStyle="1" w:styleId="CommentSubjectChar">
    <w:name w:val="Comment Subject Char"/>
    <w:basedOn w:val="CommentTextChar"/>
    <w:link w:val="CommentSubject"/>
    <w:uiPriority w:val="99"/>
    <w:semiHidden/>
    <w:rsid w:val="007E47BC"/>
    <w:rPr>
      <w:rFonts w:ascii="ZapfHumnst BT" w:hAnsi="ZapfHumnst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11394">
      <w:bodyDiv w:val="1"/>
      <w:marLeft w:val="0"/>
      <w:marRight w:val="0"/>
      <w:marTop w:val="0"/>
      <w:marBottom w:val="0"/>
      <w:divBdr>
        <w:top w:val="none" w:sz="0" w:space="0" w:color="auto"/>
        <w:left w:val="none" w:sz="0" w:space="0" w:color="auto"/>
        <w:bottom w:val="none" w:sz="0" w:space="0" w:color="auto"/>
        <w:right w:val="none" w:sz="0" w:space="0" w:color="auto"/>
      </w:divBdr>
      <w:divsChild>
        <w:div w:id="979574696">
          <w:marLeft w:val="0"/>
          <w:marRight w:val="0"/>
          <w:marTop w:val="0"/>
          <w:marBottom w:val="0"/>
          <w:divBdr>
            <w:top w:val="none" w:sz="0" w:space="0" w:color="auto"/>
            <w:left w:val="none" w:sz="0" w:space="0" w:color="auto"/>
            <w:bottom w:val="none" w:sz="0" w:space="0" w:color="auto"/>
            <w:right w:val="none" w:sz="0" w:space="0" w:color="auto"/>
          </w:divBdr>
        </w:div>
      </w:divsChild>
    </w:div>
    <w:div w:id="212542115">
      <w:bodyDiv w:val="1"/>
      <w:marLeft w:val="0"/>
      <w:marRight w:val="0"/>
      <w:marTop w:val="0"/>
      <w:marBottom w:val="0"/>
      <w:divBdr>
        <w:top w:val="none" w:sz="0" w:space="0" w:color="auto"/>
        <w:left w:val="none" w:sz="0" w:space="0" w:color="auto"/>
        <w:bottom w:val="none" w:sz="0" w:space="0" w:color="auto"/>
        <w:right w:val="none" w:sz="0" w:space="0" w:color="auto"/>
      </w:divBdr>
    </w:div>
    <w:div w:id="382750551">
      <w:bodyDiv w:val="1"/>
      <w:marLeft w:val="0"/>
      <w:marRight w:val="0"/>
      <w:marTop w:val="0"/>
      <w:marBottom w:val="0"/>
      <w:divBdr>
        <w:top w:val="none" w:sz="0" w:space="0" w:color="auto"/>
        <w:left w:val="none" w:sz="0" w:space="0" w:color="auto"/>
        <w:bottom w:val="none" w:sz="0" w:space="0" w:color="auto"/>
        <w:right w:val="none" w:sz="0" w:space="0" w:color="auto"/>
      </w:divBdr>
    </w:div>
    <w:div w:id="415136175">
      <w:bodyDiv w:val="1"/>
      <w:marLeft w:val="0"/>
      <w:marRight w:val="0"/>
      <w:marTop w:val="0"/>
      <w:marBottom w:val="0"/>
      <w:divBdr>
        <w:top w:val="none" w:sz="0" w:space="0" w:color="auto"/>
        <w:left w:val="none" w:sz="0" w:space="0" w:color="auto"/>
        <w:bottom w:val="none" w:sz="0" w:space="0" w:color="auto"/>
        <w:right w:val="none" w:sz="0" w:space="0" w:color="auto"/>
      </w:divBdr>
      <w:divsChild>
        <w:div w:id="1520309710">
          <w:marLeft w:val="0"/>
          <w:marRight w:val="0"/>
          <w:marTop w:val="0"/>
          <w:marBottom w:val="0"/>
          <w:divBdr>
            <w:top w:val="none" w:sz="0" w:space="0" w:color="auto"/>
            <w:left w:val="none" w:sz="0" w:space="0" w:color="auto"/>
            <w:bottom w:val="none" w:sz="0" w:space="0" w:color="auto"/>
            <w:right w:val="none" w:sz="0" w:space="0" w:color="auto"/>
          </w:divBdr>
        </w:div>
      </w:divsChild>
    </w:div>
    <w:div w:id="445269418">
      <w:bodyDiv w:val="1"/>
      <w:marLeft w:val="0"/>
      <w:marRight w:val="0"/>
      <w:marTop w:val="0"/>
      <w:marBottom w:val="0"/>
      <w:divBdr>
        <w:top w:val="none" w:sz="0" w:space="0" w:color="auto"/>
        <w:left w:val="none" w:sz="0" w:space="0" w:color="auto"/>
        <w:bottom w:val="none" w:sz="0" w:space="0" w:color="auto"/>
        <w:right w:val="none" w:sz="0" w:space="0" w:color="auto"/>
      </w:divBdr>
    </w:div>
    <w:div w:id="468714896">
      <w:bodyDiv w:val="1"/>
      <w:marLeft w:val="0"/>
      <w:marRight w:val="0"/>
      <w:marTop w:val="0"/>
      <w:marBottom w:val="0"/>
      <w:divBdr>
        <w:top w:val="none" w:sz="0" w:space="0" w:color="auto"/>
        <w:left w:val="none" w:sz="0" w:space="0" w:color="auto"/>
        <w:bottom w:val="none" w:sz="0" w:space="0" w:color="auto"/>
        <w:right w:val="none" w:sz="0" w:space="0" w:color="auto"/>
      </w:divBdr>
    </w:div>
    <w:div w:id="826820094">
      <w:bodyDiv w:val="1"/>
      <w:marLeft w:val="0"/>
      <w:marRight w:val="0"/>
      <w:marTop w:val="0"/>
      <w:marBottom w:val="0"/>
      <w:divBdr>
        <w:top w:val="none" w:sz="0" w:space="0" w:color="auto"/>
        <w:left w:val="none" w:sz="0" w:space="0" w:color="auto"/>
        <w:bottom w:val="none" w:sz="0" w:space="0" w:color="auto"/>
        <w:right w:val="none" w:sz="0" w:space="0" w:color="auto"/>
      </w:divBdr>
    </w:div>
    <w:div w:id="898638491">
      <w:bodyDiv w:val="1"/>
      <w:marLeft w:val="0"/>
      <w:marRight w:val="0"/>
      <w:marTop w:val="0"/>
      <w:marBottom w:val="0"/>
      <w:divBdr>
        <w:top w:val="none" w:sz="0" w:space="0" w:color="auto"/>
        <w:left w:val="none" w:sz="0" w:space="0" w:color="auto"/>
        <w:bottom w:val="none" w:sz="0" w:space="0" w:color="auto"/>
        <w:right w:val="none" w:sz="0" w:space="0" w:color="auto"/>
      </w:divBdr>
    </w:div>
    <w:div w:id="977102555">
      <w:bodyDiv w:val="1"/>
      <w:marLeft w:val="0"/>
      <w:marRight w:val="0"/>
      <w:marTop w:val="0"/>
      <w:marBottom w:val="0"/>
      <w:divBdr>
        <w:top w:val="none" w:sz="0" w:space="0" w:color="auto"/>
        <w:left w:val="none" w:sz="0" w:space="0" w:color="auto"/>
        <w:bottom w:val="none" w:sz="0" w:space="0" w:color="auto"/>
        <w:right w:val="none" w:sz="0" w:space="0" w:color="auto"/>
      </w:divBdr>
    </w:div>
    <w:div w:id="1603339723">
      <w:bodyDiv w:val="1"/>
      <w:marLeft w:val="0"/>
      <w:marRight w:val="0"/>
      <w:marTop w:val="0"/>
      <w:marBottom w:val="0"/>
      <w:divBdr>
        <w:top w:val="none" w:sz="0" w:space="0" w:color="auto"/>
        <w:left w:val="none" w:sz="0" w:space="0" w:color="auto"/>
        <w:bottom w:val="none" w:sz="0" w:space="0" w:color="auto"/>
        <w:right w:val="none" w:sz="0" w:space="0" w:color="auto"/>
      </w:divBdr>
    </w:div>
    <w:div w:id="1924338121">
      <w:bodyDiv w:val="1"/>
      <w:marLeft w:val="0"/>
      <w:marRight w:val="0"/>
      <w:marTop w:val="0"/>
      <w:marBottom w:val="0"/>
      <w:divBdr>
        <w:top w:val="none" w:sz="0" w:space="0" w:color="auto"/>
        <w:left w:val="none" w:sz="0" w:space="0" w:color="auto"/>
        <w:bottom w:val="none" w:sz="0" w:space="0" w:color="auto"/>
        <w:right w:val="none" w:sz="0" w:space="0" w:color="auto"/>
      </w:divBdr>
    </w:div>
    <w:div w:id="203988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2B9B7B20A9041A5CA74EC4F03FFEB" ma:contentTypeVersion="14" ma:contentTypeDescription="Create a new document." ma:contentTypeScope="" ma:versionID="52a1fe40fec527e10fcfc7f794aaf47e">
  <xsd:schema xmlns:xsd="http://www.w3.org/2001/XMLSchema" xmlns:xs="http://www.w3.org/2001/XMLSchema" xmlns:p="http://schemas.microsoft.com/office/2006/metadata/properties" xmlns:ns2="652ca133-6846-49f6-92a4-9d6a48fe8754" xmlns:ns3="b5d0b9cd-977b-44b6-87c8-de1e34d9b1b0" targetNamespace="http://schemas.microsoft.com/office/2006/metadata/properties" ma:root="true" ma:fieldsID="bc5171524de842d81b0c947cc0489a2e" ns2:_="" ns3:_="">
    <xsd:import namespace="652ca133-6846-49f6-92a4-9d6a48fe8754"/>
    <xsd:import namespace="b5d0b9cd-977b-44b6-87c8-de1e34d9b1b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TEST"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ca133-6846-49f6-92a4-9d6a48fe87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d0b9cd-977b-44b6-87c8-de1e34d9b1b0" elementFormDefault="qualified">
    <xsd:import namespace="http://schemas.microsoft.com/office/2006/documentManagement/types"/>
    <xsd:import namespace="http://schemas.microsoft.com/office/infopath/2007/PartnerControls"/>
    <xsd:element name="TEST" ma:index="13" nillable="true" ma:displayName="TEST" ma:internalName="TEST">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 xmlns="b5d0b9cd-977b-44b6-87c8-de1e34d9b1b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BF649-B1FB-4667-96CA-B122181EB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ca133-6846-49f6-92a4-9d6a48fe8754"/>
    <ds:schemaRef ds:uri="b5d0b9cd-977b-44b6-87c8-de1e34d9b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3B20D-F7F7-4903-BDC1-507FE44D049C}">
  <ds:schemaRefs>
    <ds:schemaRef ds:uri="http://schemas.microsoft.com/sharepoint/v3/contenttype/forms"/>
  </ds:schemaRefs>
</ds:datastoreItem>
</file>

<file path=customXml/itemProps3.xml><?xml version="1.0" encoding="utf-8"?>
<ds:datastoreItem xmlns:ds="http://schemas.openxmlformats.org/officeDocument/2006/customXml" ds:itemID="{5B7F28A4-6F9C-4101-BAB3-45E4F15C8005}">
  <ds:schemaRefs>
    <ds:schemaRef ds:uri="http://schemas.microsoft.com/office/2006/metadata/properties"/>
    <ds:schemaRef ds:uri="http://schemas.microsoft.com/office/infopath/2007/PartnerControls"/>
    <ds:schemaRef ds:uri="b5d0b9cd-977b-44b6-87c8-de1e34d9b1b0"/>
  </ds:schemaRefs>
</ds:datastoreItem>
</file>

<file path=customXml/itemProps4.xml><?xml version="1.0" encoding="utf-8"?>
<ds:datastoreItem xmlns:ds="http://schemas.openxmlformats.org/officeDocument/2006/customXml" ds:itemID="{15A6D7C8-0D9E-4EB2-B5B6-73004958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4224</Words>
  <Characters>24082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JOB DESCRIPTION</vt:lpstr>
    </vt:vector>
  </TitlesOfParts>
  <Company>Newport &amp; Gwent Enterprise</Company>
  <LinksUpToDate>false</LinksUpToDate>
  <CharactersWithSpaces>28250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Kathryn Palmer</dc:creator>
  <cp:keywords/>
  <dc:description/>
  <cp:lastModifiedBy>Iestyn Daniel</cp:lastModifiedBy>
  <cp:revision>3</cp:revision>
  <cp:lastPrinted>2019-03-11T14:29:00Z</cp:lastPrinted>
  <dcterms:created xsi:type="dcterms:W3CDTF">2019-03-11T16:10:00Z</dcterms:created>
  <dcterms:modified xsi:type="dcterms:W3CDTF">2019-03-11T16:15:00Z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0x0101000932B9B7B20A9041A5CA74EC4F03FFEB</vt:lpwstr>
  </property>
  <property fmtid="{D5CDD505-2E9C-101B-9397-08002B2CF9AE}" pid="3" name="AuthorIds_UIVersion_4096">
    <vt:lpwstr>52</vt:lpwstr>
  </property>
</Properties>
</file>